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DD868" w14:textId="77777777" w:rsidR="00A71BEA" w:rsidRDefault="00A71BEA"/>
    <w:p w14:paraId="1F43B353" w14:textId="77777777" w:rsidR="00A71BEA" w:rsidRDefault="00A71BEA"/>
    <w:p w14:paraId="03432AB5" w14:textId="527FA404" w:rsidR="00920647" w:rsidRPr="00A43F73" w:rsidRDefault="00A71BEA" w:rsidP="00971F89">
      <w:pPr>
        <w:jc w:val="both"/>
        <w:rPr>
          <w:rFonts w:ascii="Arial" w:hAnsi="Arial" w:cs="Arial"/>
          <w:b/>
          <w:color w:val="512B1F"/>
        </w:rPr>
      </w:pPr>
      <w:r w:rsidRPr="00A43F73">
        <w:rPr>
          <w:rFonts w:ascii="Arial" w:hAnsi="Arial" w:cs="Arial"/>
          <w:b/>
          <w:color w:val="512B1F"/>
        </w:rPr>
        <w:t>Het GIS-kader omvat een</w:t>
      </w:r>
      <w:r w:rsidR="00251002" w:rsidRPr="00A43F73">
        <w:rPr>
          <w:rFonts w:ascii="Arial" w:hAnsi="Arial" w:cs="Arial"/>
          <w:b/>
          <w:color w:val="512B1F"/>
        </w:rPr>
        <w:t xml:space="preserve"> leidraad voor de werking van het GIS en de uitrol van GIS-projecten binnen het gemeentebestuur Wingene. Het kader </w:t>
      </w:r>
      <w:r w:rsidR="00ED70CC">
        <w:rPr>
          <w:rFonts w:ascii="Arial" w:hAnsi="Arial" w:cs="Arial"/>
          <w:b/>
          <w:color w:val="512B1F"/>
        </w:rPr>
        <w:t>is een</w:t>
      </w:r>
      <w:r w:rsidR="00251002" w:rsidRPr="00A43F73">
        <w:rPr>
          <w:rFonts w:ascii="Arial" w:hAnsi="Arial" w:cs="Arial"/>
          <w:b/>
          <w:color w:val="512B1F"/>
        </w:rPr>
        <w:t xml:space="preserve"> toetsingsinstrument voor het opmaken en het realiseren van het</w:t>
      </w:r>
      <w:r w:rsidRPr="00A43F73">
        <w:rPr>
          <w:rFonts w:ascii="Arial" w:hAnsi="Arial" w:cs="Arial"/>
          <w:b/>
          <w:color w:val="512B1F"/>
        </w:rPr>
        <w:t xml:space="preserve"> gemeentelijk</w:t>
      </w:r>
      <w:r w:rsidR="00251002" w:rsidRPr="00A43F73">
        <w:rPr>
          <w:rFonts w:ascii="Arial" w:hAnsi="Arial" w:cs="Arial"/>
          <w:b/>
          <w:color w:val="512B1F"/>
        </w:rPr>
        <w:t xml:space="preserve"> GIS-plan.</w:t>
      </w:r>
    </w:p>
    <w:p w14:paraId="42CA1408" w14:textId="77777777" w:rsidR="00251002" w:rsidRPr="00A71BEA" w:rsidRDefault="00251002" w:rsidP="00971F89">
      <w:pPr>
        <w:jc w:val="both"/>
        <w:rPr>
          <w:rFonts w:ascii="Arial" w:hAnsi="Arial" w:cs="Arial"/>
        </w:rPr>
      </w:pPr>
    </w:p>
    <w:p w14:paraId="5D6F4C2D" w14:textId="77777777" w:rsidR="00251002" w:rsidRPr="009F2231" w:rsidRDefault="00251002" w:rsidP="00971F89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1241C"/>
        <w:jc w:val="both"/>
        <w:rPr>
          <w:rFonts w:ascii="Arial" w:hAnsi="Arial" w:cs="Arial"/>
          <w:b/>
          <w:color w:val="FFFFFF" w:themeColor="background1"/>
        </w:rPr>
      </w:pPr>
      <w:r w:rsidRPr="009F2231">
        <w:rPr>
          <w:rFonts w:ascii="Arial" w:hAnsi="Arial" w:cs="Arial"/>
          <w:b/>
          <w:color w:val="FFFFFF" w:themeColor="background1"/>
        </w:rPr>
        <w:t>Organisatorisch</w:t>
      </w:r>
    </w:p>
    <w:p w14:paraId="11CA3FF4" w14:textId="77777777" w:rsidR="00251002" w:rsidRPr="009F2231" w:rsidRDefault="00251002" w:rsidP="00971F89">
      <w:pPr>
        <w:jc w:val="both"/>
        <w:rPr>
          <w:rFonts w:ascii="Arial" w:hAnsi="Arial" w:cs="Arial"/>
          <w:color w:val="512B1F"/>
        </w:rPr>
      </w:pPr>
    </w:p>
    <w:p w14:paraId="170432CF" w14:textId="77777777" w:rsidR="00251002" w:rsidRPr="009F2231" w:rsidRDefault="00251002" w:rsidP="00971F89">
      <w:pPr>
        <w:pStyle w:val="Lijstalinea"/>
        <w:numPr>
          <w:ilvl w:val="1"/>
          <w:numId w:val="1"/>
        </w:numPr>
        <w:jc w:val="both"/>
        <w:rPr>
          <w:rFonts w:ascii="Arial" w:hAnsi="Arial" w:cs="Arial"/>
          <w:b/>
          <w:color w:val="512B1F"/>
        </w:rPr>
      </w:pPr>
      <w:r w:rsidRPr="009F2231">
        <w:rPr>
          <w:rFonts w:ascii="Arial" w:hAnsi="Arial" w:cs="Arial"/>
          <w:b/>
          <w:color w:val="512B1F"/>
        </w:rPr>
        <w:t>GIS-cel</w:t>
      </w:r>
    </w:p>
    <w:p w14:paraId="171DE766" w14:textId="77777777" w:rsidR="00251002" w:rsidRPr="00A71BEA" w:rsidRDefault="00251002" w:rsidP="00971F89">
      <w:pPr>
        <w:ind w:left="720"/>
        <w:jc w:val="both"/>
        <w:rPr>
          <w:rFonts w:ascii="Arial" w:hAnsi="Arial" w:cs="Arial"/>
        </w:rPr>
      </w:pPr>
      <w:r w:rsidRPr="00A71BEA">
        <w:rPr>
          <w:rFonts w:ascii="Arial" w:hAnsi="Arial" w:cs="Arial"/>
        </w:rPr>
        <w:t xml:space="preserve">De </w:t>
      </w:r>
      <w:r w:rsidRPr="003E77B0">
        <w:rPr>
          <w:rFonts w:ascii="Arial" w:hAnsi="Arial" w:cs="Arial"/>
          <w:i/>
        </w:rPr>
        <w:t>GIS-cel</w:t>
      </w:r>
      <w:r w:rsidRPr="00A71BEA">
        <w:rPr>
          <w:rFonts w:ascii="Arial" w:hAnsi="Arial" w:cs="Arial"/>
        </w:rPr>
        <w:t xml:space="preserve"> bestaat uit de beleidsmedewerker RO-GIS, ondersteund door de intergemeentelijke GIS-coördinator. De cel is verantwoordelijk voor:</w:t>
      </w:r>
    </w:p>
    <w:p w14:paraId="7142F05F" w14:textId="77777777" w:rsidR="00251002" w:rsidRPr="00A71BEA" w:rsidRDefault="00996094" w:rsidP="00971F89">
      <w:pPr>
        <w:pStyle w:val="Lijstalinea"/>
        <w:numPr>
          <w:ilvl w:val="0"/>
          <w:numId w:val="2"/>
        </w:numPr>
        <w:jc w:val="both"/>
        <w:rPr>
          <w:rFonts w:ascii="Arial" w:hAnsi="Arial" w:cs="Arial"/>
        </w:rPr>
      </w:pPr>
      <w:r w:rsidRPr="00A71BEA">
        <w:rPr>
          <w:rFonts w:ascii="Arial" w:hAnsi="Arial" w:cs="Arial"/>
        </w:rPr>
        <w:t>Uitwerken</w:t>
      </w:r>
      <w:r w:rsidR="00251002" w:rsidRPr="00A71BEA">
        <w:rPr>
          <w:rFonts w:ascii="Arial" w:hAnsi="Arial" w:cs="Arial"/>
        </w:rPr>
        <w:t xml:space="preserve"> van een gemeentelijk </w:t>
      </w:r>
      <w:r w:rsidR="00251002" w:rsidRPr="00A71BEA">
        <w:rPr>
          <w:rFonts w:ascii="Arial" w:hAnsi="Arial" w:cs="Arial"/>
          <w:i/>
        </w:rPr>
        <w:t>GIS-plan</w:t>
      </w:r>
      <w:r w:rsidRPr="00A71BEA">
        <w:rPr>
          <w:rFonts w:ascii="Arial" w:hAnsi="Arial" w:cs="Arial"/>
        </w:rPr>
        <w:t xml:space="preserve"> en coördineren van de uitvoering er van</w:t>
      </w:r>
      <w:r w:rsidR="00251002" w:rsidRPr="00A71BEA">
        <w:rPr>
          <w:rFonts w:ascii="Arial" w:hAnsi="Arial" w:cs="Arial"/>
        </w:rPr>
        <w:t>;</w:t>
      </w:r>
    </w:p>
    <w:p w14:paraId="300C4ED2" w14:textId="77777777" w:rsidR="00996094" w:rsidRPr="00A71BEA" w:rsidRDefault="00996094" w:rsidP="00971F89">
      <w:pPr>
        <w:pStyle w:val="Lijstalinea"/>
        <w:numPr>
          <w:ilvl w:val="0"/>
          <w:numId w:val="2"/>
        </w:numPr>
        <w:jc w:val="both"/>
        <w:rPr>
          <w:rFonts w:ascii="Arial" w:hAnsi="Arial" w:cs="Arial"/>
        </w:rPr>
      </w:pPr>
      <w:r w:rsidRPr="00A71BEA">
        <w:rPr>
          <w:rFonts w:ascii="Arial" w:hAnsi="Arial" w:cs="Arial"/>
        </w:rPr>
        <w:t xml:space="preserve">Voorbereiden en coördineren van het </w:t>
      </w:r>
      <w:r w:rsidRPr="00A71BEA">
        <w:rPr>
          <w:rFonts w:ascii="Arial" w:hAnsi="Arial" w:cs="Arial"/>
          <w:i/>
        </w:rPr>
        <w:t>GIS-overleg</w:t>
      </w:r>
      <w:r w:rsidRPr="00A71BEA">
        <w:rPr>
          <w:rFonts w:ascii="Arial" w:hAnsi="Arial" w:cs="Arial"/>
        </w:rPr>
        <w:t>;</w:t>
      </w:r>
    </w:p>
    <w:p w14:paraId="63388DC0" w14:textId="77777777" w:rsidR="00251002" w:rsidRPr="00A71BEA" w:rsidRDefault="00251002" w:rsidP="00971F89">
      <w:pPr>
        <w:pStyle w:val="Lijstalinea"/>
        <w:numPr>
          <w:ilvl w:val="0"/>
          <w:numId w:val="2"/>
        </w:numPr>
        <w:jc w:val="both"/>
        <w:rPr>
          <w:rFonts w:ascii="Arial" w:hAnsi="Arial" w:cs="Arial"/>
        </w:rPr>
      </w:pPr>
      <w:r w:rsidRPr="00A71BEA">
        <w:rPr>
          <w:rFonts w:ascii="Arial" w:hAnsi="Arial" w:cs="Arial"/>
          <w:i/>
        </w:rPr>
        <w:t>Ondersteunen en adviseren</w:t>
      </w:r>
      <w:r w:rsidRPr="00A71BEA">
        <w:rPr>
          <w:rFonts w:ascii="Arial" w:hAnsi="Arial" w:cs="Arial"/>
        </w:rPr>
        <w:t xml:space="preserve"> </w:t>
      </w:r>
      <w:r w:rsidR="00996094" w:rsidRPr="00A71BEA">
        <w:rPr>
          <w:rFonts w:ascii="Arial" w:hAnsi="Arial" w:cs="Arial"/>
        </w:rPr>
        <w:t>van de verschillende gemeentediensten op vlak van GIS;</w:t>
      </w:r>
    </w:p>
    <w:p w14:paraId="0BA2F930" w14:textId="77777777" w:rsidR="00251002" w:rsidRPr="00A71BEA" w:rsidRDefault="00251002" w:rsidP="00971F89">
      <w:pPr>
        <w:pStyle w:val="Lijstalinea"/>
        <w:numPr>
          <w:ilvl w:val="0"/>
          <w:numId w:val="2"/>
        </w:numPr>
        <w:jc w:val="both"/>
        <w:rPr>
          <w:rFonts w:ascii="Arial" w:hAnsi="Arial" w:cs="Arial"/>
        </w:rPr>
      </w:pPr>
      <w:r w:rsidRPr="00A71BEA">
        <w:rPr>
          <w:rFonts w:ascii="Arial" w:hAnsi="Arial" w:cs="Arial"/>
        </w:rPr>
        <w:t xml:space="preserve">Detecteren van </w:t>
      </w:r>
      <w:r w:rsidRPr="00A71BEA">
        <w:rPr>
          <w:rFonts w:ascii="Arial" w:hAnsi="Arial" w:cs="Arial"/>
          <w:i/>
        </w:rPr>
        <w:t>opportuniteiten</w:t>
      </w:r>
      <w:r w:rsidR="004D675D">
        <w:rPr>
          <w:rFonts w:ascii="Arial" w:hAnsi="Arial" w:cs="Arial"/>
        </w:rPr>
        <w:t xml:space="preserve"> binnen het </w:t>
      </w:r>
      <w:r w:rsidRPr="00A71BEA">
        <w:rPr>
          <w:rFonts w:ascii="Arial" w:hAnsi="Arial" w:cs="Arial"/>
        </w:rPr>
        <w:t>GIS</w:t>
      </w:r>
      <w:r w:rsidR="004D675D">
        <w:rPr>
          <w:rFonts w:ascii="Arial" w:hAnsi="Arial" w:cs="Arial"/>
        </w:rPr>
        <w:t>-domein</w:t>
      </w:r>
      <w:r w:rsidRPr="00A71BEA">
        <w:rPr>
          <w:rFonts w:ascii="Arial" w:hAnsi="Arial" w:cs="Arial"/>
        </w:rPr>
        <w:t>;</w:t>
      </w:r>
    </w:p>
    <w:p w14:paraId="063E5246" w14:textId="77777777" w:rsidR="00996094" w:rsidRDefault="00A43F73" w:rsidP="00971F89">
      <w:pPr>
        <w:pStyle w:val="Lijstaline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Instaan voor het a</w:t>
      </w:r>
      <w:r w:rsidR="00996094" w:rsidRPr="00A71BEA">
        <w:rPr>
          <w:rFonts w:ascii="Arial" w:hAnsi="Arial" w:cs="Arial"/>
        </w:rPr>
        <w:t xml:space="preserve">lgemeen </w:t>
      </w:r>
      <w:r w:rsidR="00996094" w:rsidRPr="00A71BEA">
        <w:rPr>
          <w:rFonts w:ascii="Arial" w:hAnsi="Arial" w:cs="Arial"/>
          <w:i/>
        </w:rPr>
        <w:t>geodata-beheer</w:t>
      </w:r>
      <w:r>
        <w:rPr>
          <w:rFonts w:ascii="Arial" w:hAnsi="Arial" w:cs="Arial"/>
        </w:rPr>
        <w:t xml:space="preserve"> binnen het gemeentebestuur.</w:t>
      </w:r>
    </w:p>
    <w:p w14:paraId="1FE704E0" w14:textId="77777777" w:rsidR="009C1C52" w:rsidRPr="009C1C52" w:rsidRDefault="009C1C52" w:rsidP="009C1C52">
      <w:pPr>
        <w:jc w:val="both"/>
        <w:rPr>
          <w:rFonts w:ascii="Arial" w:hAnsi="Arial" w:cs="Arial"/>
          <w:b/>
          <w:color w:val="512B1F"/>
        </w:rPr>
      </w:pPr>
    </w:p>
    <w:p w14:paraId="7CB2B6C0" w14:textId="77777777" w:rsidR="009C1C52" w:rsidRPr="009C1C52" w:rsidRDefault="009C1C52" w:rsidP="009C1C52">
      <w:pPr>
        <w:pStyle w:val="Lijstalinea"/>
        <w:numPr>
          <w:ilvl w:val="1"/>
          <w:numId w:val="1"/>
        </w:numPr>
        <w:jc w:val="both"/>
        <w:rPr>
          <w:rFonts w:ascii="Arial" w:hAnsi="Arial" w:cs="Arial"/>
          <w:b/>
          <w:color w:val="512B1F"/>
        </w:rPr>
      </w:pPr>
      <w:r w:rsidRPr="009C1C52">
        <w:rPr>
          <w:rFonts w:ascii="Arial" w:hAnsi="Arial" w:cs="Arial"/>
          <w:b/>
          <w:color w:val="512B1F"/>
        </w:rPr>
        <w:t>GIS-plan</w:t>
      </w:r>
    </w:p>
    <w:p w14:paraId="6F19D87C" w14:textId="328A3E89" w:rsidR="00996094" w:rsidRDefault="003E77B0" w:rsidP="009C1C52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Het GIS-plan bevat een overzicht van de verschillende lopende GIS-projecten met hun concrete acties, timing, personeelsimpact, financiële gevolgen en een vooruitblik naar de toekomst. </w:t>
      </w:r>
      <w:commentRangeStart w:id="0"/>
      <w:r>
        <w:rPr>
          <w:rFonts w:ascii="Arial" w:hAnsi="Arial" w:cs="Arial"/>
        </w:rPr>
        <w:t xml:space="preserve">Het GIS-plan wordt </w:t>
      </w:r>
      <w:r w:rsidR="007B50FE" w:rsidRPr="007B50FE">
        <w:rPr>
          <w:rFonts w:ascii="Arial" w:hAnsi="Arial" w:cs="Arial"/>
        </w:rPr>
        <w:t>halfjaarlijks</w:t>
      </w:r>
      <w:r w:rsidRPr="007B50FE">
        <w:rPr>
          <w:rFonts w:ascii="Arial" w:hAnsi="Arial" w:cs="Arial"/>
        </w:rPr>
        <w:t xml:space="preserve"> </w:t>
      </w:r>
      <w:r w:rsidR="007B50FE">
        <w:rPr>
          <w:rFonts w:ascii="Arial" w:hAnsi="Arial" w:cs="Arial"/>
        </w:rPr>
        <w:t xml:space="preserve">bijgewerkt en wordt ter bekrachtiging </w:t>
      </w:r>
      <w:r w:rsidR="00552FCC">
        <w:rPr>
          <w:rFonts w:ascii="Arial" w:hAnsi="Arial" w:cs="Arial"/>
        </w:rPr>
        <w:t xml:space="preserve">en eventuele bijsturing </w:t>
      </w:r>
      <w:r w:rsidR="007B50FE">
        <w:rPr>
          <w:rFonts w:ascii="Arial" w:hAnsi="Arial" w:cs="Arial"/>
        </w:rPr>
        <w:t>voorgelegd aan het managementteam (MAT).</w:t>
      </w:r>
      <w:commentRangeEnd w:id="0"/>
      <w:r w:rsidR="00552FCC">
        <w:rPr>
          <w:rStyle w:val="Verwijzingopmerking"/>
        </w:rPr>
        <w:commentReference w:id="0"/>
      </w:r>
    </w:p>
    <w:p w14:paraId="4D930D40" w14:textId="77777777" w:rsidR="003E77B0" w:rsidRPr="00A71BEA" w:rsidRDefault="003E77B0" w:rsidP="009C1C52">
      <w:pPr>
        <w:ind w:left="708"/>
        <w:jc w:val="both"/>
        <w:rPr>
          <w:rFonts w:ascii="Arial" w:hAnsi="Arial" w:cs="Arial"/>
        </w:rPr>
      </w:pPr>
    </w:p>
    <w:p w14:paraId="1D702200" w14:textId="77777777" w:rsidR="00996094" w:rsidRPr="009F2231" w:rsidRDefault="00996094" w:rsidP="00971F89">
      <w:pPr>
        <w:pStyle w:val="Lijstalinea"/>
        <w:numPr>
          <w:ilvl w:val="1"/>
          <w:numId w:val="1"/>
        </w:numPr>
        <w:jc w:val="both"/>
        <w:rPr>
          <w:rFonts w:ascii="Arial" w:hAnsi="Arial" w:cs="Arial"/>
          <w:b/>
          <w:color w:val="512B1F"/>
        </w:rPr>
      </w:pPr>
      <w:r w:rsidRPr="009F2231">
        <w:rPr>
          <w:rFonts w:ascii="Arial" w:hAnsi="Arial" w:cs="Arial"/>
          <w:b/>
          <w:color w:val="512B1F"/>
        </w:rPr>
        <w:t>GIS-overleg</w:t>
      </w:r>
    </w:p>
    <w:p w14:paraId="71D513FE" w14:textId="77777777" w:rsidR="00996094" w:rsidRPr="00A71BEA" w:rsidRDefault="00996094" w:rsidP="00971F89">
      <w:pPr>
        <w:pStyle w:val="Lijstalinea"/>
        <w:jc w:val="both"/>
        <w:rPr>
          <w:rFonts w:ascii="Arial" w:hAnsi="Arial" w:cs="Arial"/>
        </w:rPr>
      </w:pPr>
    </w:p>
    <w:p w14:paraId="166CE7BE" w14:textId="77777777" w:rsidR="00996094" w:rsidRPr="00A71BEA" w:rsidRDefault="004D675D" w:rsidP="00971F89">
      <w:pPr>
        <w:pStyle w:val="Lijstalinea"/>
        <w:jc w:val="both"/>
        <w:rPr>
          <w:rFonts w:ascii="Arial" w:hAnsi="Arial" w:cs="Arial"/>
        </w:rPr>
      </w:pPr>
      <w:r>
        <w:rPr>
          <w:rFonts w:ascii="Arial" w:hAnsi="Arial" w:cs="Arial"/>
        </w:rPr>
        <w:t>Maandelijks wordt een GIS-overleg georganiseerd</w:t>
      </w:r>
      <w:r w:rsidR="00996094" w:rsidRPr="00A71BEA">
        <w:rPr>
          <w:rFonts w:ascii="Arial" w:hAnsi="Arial" w:cs="Arial"/>
        </w:rPr>
        <w:t>. In dit overleg worden organisatorische aspecten en de voortgang van de uitvoering van het GIS-plan besproken en worden nieuwe ontwikkelingen toegelicht.</w:t>
      </w:r>
    </w:p>
    <w:p w14:paraId="6B033039" w14:textId="77777777" w:rsidR="00A71BEA" w:rsidRDefault="00A71BEA" w:rsidP="00971F89">
      <w:pPr>
        <w:pStyle w:val="Lijstalinea"/>
        <w:jc w:val="both"/>
        <w:rPr>
          <w:rFonts w:ascii="Arial" w:hAnsi="Arial" w:cs="Arial"/>
        </w:rPr>
      </w:pPr>
    </w:p>
    <w:p w14:paraId="745DF07E" w14:textId="77777777" w:rsidR="00996094" w:rsidRPr="00A71BEA" w:rsidRDefault="00996094" w:rsidP="00971F89">
      <w:pPr>
        <w:pStyle w:val="Lijstalinea"/>
        <w:jc w:val="both"/>
        <w:rPr>
          <w:rFonts w:ascii="Arial" w:hAnsi="Arial" w:cs="Arial"/>
        </w:rPr>
      </w:pPr>
      <w:r w:rsidRPr="00A71BEA">
        <w:rPr>
          <w:rFonts w:ascii="Arial" w:hAnsi="Arial" w:cs="Arial"/>
        </w:rPr>
        <w:t xml:space="preserve">De </w:t>
      </w:r>
      <w:r w:rsidRPr="00971F89">
        <w:rPr>
          <w:rFonts w:ascii="Arial" w:hAnsi="Arial" w:cs="Arial"/>
          <w:i/>
        </w:rPr>
        <w:t>samenstelling</w:t>
      </w:r>
      <w:r w:rsidRPr="00A71BEA">
        <w:rPr>
          <w:rFonts w:ascii="Arial" w:hAnsi="Arial" w:cs="Arial"/>
        </w:rPr>
        <w:t xml:space="preserve"> is als volgt:</w:t>
      </w:r>
    </w:p>
    <w:p w14:paraId="52E0004B" w14:textId="0F612045" w:rsidR="00996094" w:rsidRDefault="00996094" w:rsidP="00971F89">
      <w:pPr>
        <w:pStyle w:val="Lijstalinea"/>
        <w:numPr>
          <w:ilvl w:val="0"/>
          <w:numId w:val="2"/>
        </w:numPr>
        <w:jc w:val="both"/>
        <w:rPr>
          <w:rFonts w:ascii="Arial" w:hAnsi="Arial" w:cs="Arial"/>
        </w:rPr>
      </w:pPr>
      <w:r w:rsidRPr="00A71BEA">
        <w:rPr>
          <w:rFonts w:ascii="Arial" w:hAnsi="Arial" w:cs="Arial"/>
        </w:rPr>
        <w:t>GIS-cel;</w:t>
      </w:r>
    </w:p>
    <w:p w14:paraId="76781416" w14:textId="712C4F26" w:rsidR="00996094" w:rsidRPr="00ED70CC" w:rsidRDefault="00ED70CC" w:rsidP="00ED70CC">
      <w:pPr>
        <w:pStyle w:val="Lijstalinea"/>
        <w:numPr>
          <w:ilvl w:val="0"/>
          <w:numId w:val="2"/>
        </w:numPr>
        <w:jc w:val="both"/>
        <w:rPr>
          <w:rFonts w:ascii="Arial" w:hAnsi="Arial" w:cs="Arial"/>
        </w:rPr>
      </w:pPr>
      <w:r w:rsidRPr="00A71BEA">
        <w:rPr>
          <w:rFonts w:ascii="Arial" w:hAnsi="Arial" w:cs="Arial"/>
        </w:rPr>
        <w:t>ICT-coördinator;</w:t>
      </w:r>
    </w:p>
    <w:p w14:paraId="6F935FAB" w14:textId="46A555AF" w:rsidR="00A71BEA" w:rsidRDefault="00A71BEA" w:rsidP="00971F89">
      <w:pPr>
        <w:pStyle w:val="Lijstalinea"/>
        <w:numPr>
          <w:ilvl w:val="0"/>
          <w:numId w:val="2"/>
        </w:numPr>
        <w:jc w:val="both"/>
        <w:rPr>
          <w:rFonts w:ascii="Arial" w:hAnsi="Arial" w:cs="Arial"/>
        </w:rPr>
      </w:pPr>
      <w:r w:rsidRPr="00A71BEA">
        <w:rPr>
          <w:rFonts w:ascii="Arial" w:hAnsi="Arial" w:cs="Arial"/>
        </w:rPr>
        <w:t>D</w:t>
      </w:r>
      <w:r w:rsidR="00ED70CC">
        <w:rPr>
          <w:rFonts w:ascii="Arial" w:hAnsi="Arial" w:cs="Arial"/>
        </w:rPr>
        <w:t>iensthoofd Ruimtelijke Omgeving;</w:t>
      </w:r>
    </w:p>
    <w:p w14:paraId="60437739" w14:textId="4BBEBD90" w:rsidR="00552FCC" w:rsidRDefault="00ED70CC" w:rsidP="00552FCC">
      <w:pPr>
        <w:pStyle w:val="Lijstalinea"/>
        <w:numPr>
          <w:ilvl w:val="0"/>
          <w:numId w:val="2"/>
        </w:numPr>
        <w:jc w:val="both"/>
        <w:rPr>
          <w:rFonts w:ascii="Arial" w:hAnsi="Arial" w:cs="Arial"/>
        </w:rPr>
      </w:pPr>
      <w:r w:rsidRPr="00A71BEA">
        <w:rPr>
          <w:rFonts w:ascii="Arial" w:hAnsi="Arial" w:cs="Arial"/>
        </w:rPr>
        <w:t>Coördinator afdeling Wonen &amp; Om</w:t>
      </w:r>
      <w:r>
        <w:rPr>
          <w:rFonts w:ascii="Arial" w:hAnsi="Arial" w:cs="Arial"/>
        </w:rPr>
        <w:t>geving</w:t>
      </w:r>
      <w:r w:rsidR="00552FCC">
        <w:rPr>
          <w:rFonts w:ascii="Arial" w:hAnsi="Arial" w:cs="Arial"/>
        </w:rPr>
        <w:t>;</w:t>
      </w:r>
    </w:p>
    <w:p w14:paraId="03CA16BD" w14:textId="07D98A60" w:rsidR="00A71BEA" w:rsidRDefault="002B0448" w:rsidP="00552FCC">
      <w:pPr>
        <w:pStyle w:val="Lijstaline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T</w:t>
      </w:r>
      <w:r w:rsidR="004D675D" w:rsidRPr="00552FCC">
        <w:rPr>
          <w:rFonts w:ascii="Arial" w:hAnsi="Arial" w:cs="Arial"/>
          <w:i/>
        </w:rPr>
        <w:t>rekkers</w:t>
      </w:r>
      <w:r w:rsidR="00A71BEA" w:rsidRPr="00552FCC">
        <w:rPr>
          <w:rFonts w:ascii="Arial" w:hAnsi="Arial" w:cs="Arial"/>
        </w:rPr>
        <w:t xml:space="preserve"> van de betrokken diensten</w:t>
      </w:r>
      <w:r>
        <w:rPr>
          <w:rFonts w:ascii="Arial" w:hAnsi="Arial" w:cs="Arial"/>
        </w:rPr>
        <w:t>.</w:t>
      </w:r>
    </w:p>
    <w:p w14:paraId="3F9E2791" w14:textId="22BD14F4" w:rsidR="002B0448" w:rsidRPr="002B0448" w:rsidRDefault="002B0448" w:rsidP="002B0448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 GIS-cel nodigt uit naargelang de inhoud van de agenda van het overleg.</w:t>
      </w:r>
    </w:p>
    <w:p w14:paraId="7AD70E9F" w14:textId="77777777" w:rsidR="00A71BEA" w:rsidRDefault="00A71BEA" w:rsidP="00A71BEA">
      <w:pPr>
        <w:rPr>
          <w:rFonts w:ascii="Arial" w:hAnsi="Arial" w:cs="Arial"/>
        </w:rPr>
      </w:pPr>
    </w:p>
    <w:p w14:paraId="2758F248" w14:textId="77777777" w:rsidR="00A71BEA" w:rsidRDefault="00A71BEA" w:rsidP="00A71BEA">
      <w:pPr>
        <w:rPr>
          <w:rFonts w:ascii="Arial" w:hAnsi="Arial" w:cs="Arial"/>
        </w:rPr>
      </w:pPr>
    </w:p>
    <w:p w14:paraId="1A538C33" w14:textId="77777777" w:rsidR="00A71BEA" w:rsidRDefault="00A71BEA" w:rsidP="00A71BEA">
      <w:pPr>
        <w:rPr>
          <w:rFonts w:ascii="Arial" w:hAnsi="Arial" w:cs="Arial"/>
        </w:rPr>
      </w:pPr>
    </w:p>
    <w:p w14:paraId="1236446A" w14:textId="77777777" w:rsidR="00A71BEA" w:rsidRDefault="00A71BEA" w:rsidP="00A71BEA">
      <w:pPr>
        <w:rPr>
          <w:rFonts w:ascii="Arial" w:hAnsi="Arial" w:cs="Arial"/>
        </w:rPr>
      </w:pPr>
    </w:p>
    <w:p w14:paraId="46EB5FB6" w14:textId="77777777" w:rsidR="00F650E8" w:rsidRPr="00A71BEA" w:rsidRDefault="00F650E8" w:rsidP="00A71BEA">
      <w:pPr>
        <w:rPr>
          <w:rFonts w:ascii="Arial" w:hAnsi="Arial" w:cs="Arial"/>
        </w:rPr>
      </w:pPr>
    </w:p>
    <w:p w14:paraId="4EC3B4B7" w14:textId="77777777" w:rsidR="00A71BEA" w:rsidRPr="009F2231" w:rsidRDefault="00A71BEA" w:rsidP="009F2231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1241C"/>
        <w:rPr>
          <w:rFonts w:ascii="Arial" w:hAnsi="Arial" w:cs="Arial"/>
          <w:b/>
          <w:color w:val="FFFFFF" w:themeColor="background1"/>
        </w:rPr>
      </w:pPr>
      <w:r w:rsidRPr="009F2231">
        <w:rPr>
          <w:rFonts w:ascii="Arial" w:hAnsi="Arial" w:cs="Arial"/>
          <w:b/>
          <w:color w:val="FFFFFF" w:themeColor="background1"/>
        </w:rPr>
        <w:t>Doelstellingen</w:t>
      </w:r>
    </w:p>
    <w:p w14:paraId="44F8A407" w14:textId="77777777" w:rsidR="00251002" w:rsidRPr="009F2231" w:rsidRDefault="00251002" w:rsidP="00971F89">
      <w:pPr>
        <w:jc w:val="both"/>
        <w:rPr>
          <w:rFonts w:ascii="Arial" w:hAnsi="Arial" w:cs="Arial"/>
          <w:color w:val="512B1F"/>
        </w:rPr>
      </w:pPr>
    </w:p>
    <w:p w14:paraId="7257AEA5" w14:textId="409F7096" w:rsidR="00A43F73" w:rsidRPr="009B63EC" w:rsidRDefault="00A71BEA" w:rsidP="009B63EC">
      <w:pPr>
        <w:pStyle w:val="Lijstalinea"/>
        <w:numPr>
          <w:ilvl w:val="1"/>
          <w:numId w:val="1"/>
        </w:numPr>
        <w:jc w:val="both"/>
        <w:rPr>
          <w:rFonts w:ascii="Arial" w:hAnsi="Arial" w:cs="Arial"/>
          <w:b/>
          <w:color w:val="91241C"/>
        </w:rPr>
      </w:pPr>
      <w:r w:rsidRPr="009F2231">
        <w:rPr>
          <w:rFonts w:ascii="Arial" w:hAnsi="Arial" w:cs="Arial"/>
          <w:b/>
          <w:color w:val="512B1F"/>
        </w:rPr>
        <w:t>Streven naar een</w:t>
      </w:r>
      <w:r w:rsidR="00842375" w:rsidRPr="009F2231">
        <w:rPr>
          <w:rFonts w:ascii="Arial" w:hAnsi="Arial" w:cs="Arial"/>
          <w:b/>
          <w:color w:val="512B1F"/>
        </w:rPr>
        <w:t xml:space="preserve"> </w:t>
      </w:r>
      <w:r w:rsidR="00A43F73" w:rsidRPr="00B64974">
        <w:rPr>
          <w:rFonts w:ascii="Arial" w:hAnsi="Arial" w:cs="Arial"/>
          <w:b/>
          <w:color w:val="512B1F"/>
        </w:rPr>
        <w:t>duurzaam</w:t>
      </w:r>
      <w:r w:rsidR="00A43F73" w:rsidRPr="009F2231">
        <w:rPr>
          <w:rFonts w:ascii="Arial" w:hAnsi="Arial" w:cs="Arial"/>
          <w:b/>
          <w:color w:val="512B1F"/>
        </w:rPr>
        <w:t xml:space="preserve"> en </w:t>
      </w:r>
      <w:r w:rsidRPr="00B64974">
        <w:rPr>
          <w:rFonts w:ascii="Arial" w:hAnsi="Arial" w:cs="Arial"/>
          <w:b/>
          <w:color w:val="512B1F"/>
        </w:rPr>
        <w:t xml:space="preserve">organisatiebreed </w:t>
      </w:r>
      <w:r w:rsidRPr="009F2231">
        <w:rPr>
          <w:rFonts w:ascii="Arial" w:hAnsi="Arial" w:cs="Arial"/>
          <w:b/>
          <w:color w:val="512B1F"/>
        </w:rPr>
        <w:t>GIS</w:t>
      </w:r>
      <w:r w:rsidR="001D6698" w:rsidRPr="009F2231">
        <w:rPr>
          <w:rFonts w:ascii="Arial" w:hAnsi="Arial" w:cs="Arial"/>
          <w:b/>
          <w:color w:val="512B1F"/>
        </w:rPr>
        <w:t xml:space="preserve"> </w:t>
      </w:r>
    </w:p>
    <w:p w14:paraId="3FAEF040" w14:textId="77777777" w:rsidR="009B63EC" w:rsidRPr="009B63EC" w:rsidRDefault="009B63EC" w:rsidP="009B63EC">
      <w:pPr>
        <w:pStyle w:val="Lijstalinea"/>
        <w:jc w:val="both"/>
        <w:rPr>
          <w:rFonts w:ascii="Arial" w:hAnsi="Arial" w:cs="Arial"/>
          <w:b/>
          <w:color w:val="91241C"/>
        </w:rPr>
      </w:pPr>
    </w:p>
    <w:p w14:paraId="64493D6D" w14:textId="36B181B0" w:rsidR="00482AAF" w:rsidRPr="00B64974" w:rsidRDefault="00A71BEA" w:rsidP="00B64974">
      <w:pPr>
        <w:ind w:left="708"/>
        <w:jc w:val="both"/>
        <w:rPr>
          <w:rFonts w:ascii="Arial" w:hAnsi="Arial" w:cs="Arial"/>
        </w:rPr>
      </w:pPr>
      <w:r w:rsidRPr="00B64974">
        <w:rPr>
          <w:rFonts w:ascii="Arial" w:hAnsi="Arial" w:cs="Arial"/>
        </w:rPr>
        <w:t xml:space="preserve">De gemeente bouwt een organisatiebreed GIS uit. De GIS-cel werkt hierbij </w:t>
      </w:r>
      <w:r w:rsidRPr="00B64974">
        <w:rPr>
          <w:rFonts w:ascii="Arial" w:hAnsi="Arial" w:cs="Arial"/>
          <w:i/>
        </w:rPr>
        <w:t>ondersteunend</w:t>
      </w:r>
      <w:r w:rsidRPr="00B64974">
        <w:rPr>
          <w:rFonts w:ascii="Arial" w:hAnsi="Arial" w:cs="Arial"/>
        </w:rPr>
        <w:t xml:space="preserve"> en </w:t>
      </w:r>
      <w:r w:rsidRPr="00B64974">
        <w:rPr>
          <w:rFonts w:ascii="Arial" w:hAnsi="Arial" w:cs="Arial"/>
          <w:i/>
        </w:rPr>
        <w:t>horizontaal</w:t>
      </w:r>
      <w:r w:rsidRPr="00B64974">
        <w:rPr>
          <w:rFonts w:ascii="Arial" w:hAnsi="Arial" w:cs="Arial"/>
        </w:rPr>
        <w:t xml:space="preserve"> binnen de verschill</w:t>
      </w:r>
      <w:r w:rsidR="006F7B2D">
        <w:rPr>
          <w:rFonts w:ascii="Arial" w:hAnsi="Arial" w:cs="Arial"/>
        </w:rPr>
        <w:t>ende afdelingen en hun diensten.</w:t>
      </w:r>
    </w:p>
    <w:p w14:paraId="12873E5E" w14:textId="26731531" w:rsidR="00A43F73" w:rsidRPr="00B64974" w:rsidRDefault="00F650E8" w:rsidP="00B64974">
      <w:pPr>
        <w:ind w:left="708"/>
        <w:jc w:val="both"/>
        <w:rPr>
          <w:rFonts w:ascii="Arial" w:hAnsi="Arial" w:cs="Arial"/>
        </w:rPr>
      </w:pPr>
      <w:commentRangeStart w:id="1"/>
      <w:r w:rsidRPr="00B64974">
        <w:rPr>
          <w:rFonts w:ascii="Arial" w:hAnsi="Arial" w:cs="Arial"/>
        </w:rPr>
        <w:t>Er wordt</w:t>
      </w:r>
      <w:r w:rsidR="00A71BEA" w:rsidRPr="00B64974">
        <w:rPr>
          <w:rFonts w:ascii="Arial" w:hAnsi="Arial" w:cs="Arial"/>
        </w:rPr>
        <w:t xml:space="preserve"> binnen </w:t>
      </w:r>
      <w:r w:rsidRPr="00B64974">
        <w:rPr>
          <w:rFonts w:ascii="Arial" w:hAnsi="Arial" w:cs="Arial"/>
        </w:rPr>
        <w:t>de verschillende</w:t>
      </w:r>
      <w:r w:rsidR="00A71BEA" w:rsidRPr="00B64974">
        <w:rPr>
          <w:rFonts w:ascii="Arial" w:hAnsi="Arial" w:cs="Arial"/>
        </w:rPr>
        <w:t xml:space="preserve"> afdeling</w:t>
      </w:r>
      <w:r w:rsidRPr="00B64974">
        <w:rPr>
          <w:rFonts w:ascii="Arial" w:hAnsi="Arial" w:cs="Arial"/>
        </w:rPr>
        <w:t>en/diensten</w:t>
      </w:r>
      <w:r w:rsidR="00A71BEA" w:rsidRPr="00B64974">
        <w:rPr>
          <w:rFonts w:ascii="Arial" w:hAnsi="Arial" w:cs="Arial"/>
        </w:rPr>
        <w:t xml:space="preserve"> een </w:t>
      </w:r>
      <w:r w:rsidR="00A71BEA" w:rsidRPr="00B64974">
        <w:rPr>
          <w:rFonts w:ascii="Arial" w:hAnsi="Arial" w:cs="Arial"/>
          <w:i/>
        </w:rPr>
        <w:t>trekker</w:t>
      </w:r>
      <w:r w:rsidR="00A71BEA" w:rsidRPr="00B64974">
        <w:rPr>
          <w:rFonts w:ascii="Arial" w:hAnsi="Arial" w:cs="Arial"/>
        </w:rPr>
        <w:t xml:space="preserve"> aangeduid</w:t>
      </w:r>
      <w:r w:rsidR="00971F89" w:rsidRPr="00B64974">
        <w:rPr>
          <w:rFonts w:ascii="Arial" w:hAnsi="Arial" w:cs="Arial"/>
        </w:rPr>
        <w:t xml:space="preserve">. De trekker </w:t>
      </w:r>
      <w:r w:rsidR="00482AAF" w:rsidRPr="00B64974">
        <w:rPr>
          <w:rFonts w:ascii="Arial" w:hAnsi="Arial" w:cs="Arial"/>
          <w:b/>
        </w:rPr>
        <w:t>(1)</w:t>
      </w:r>
      <w:r w:rsidR="00482AAF" w:rsidRPr="00B64974">
        <w:rPr>
          <w:rFonts w:ascii="Arial" w:hAnsi="Arial" w:cs="Arial"/>
        </w:rPr>
        <w:t xml:space="preserve"> </w:t>
      </w:r>
      <w:r w:rsidR="00DC09CB" w:rsidRPr="007B50FE">
        <w:rPr>
          <w:rFonts w:ascii="Arial" w:hAnsi="Arial" w:cs="Arial"/>
        </w:rPr>
        <w:t>is het eerstelijns aanspreekpunt over GIS binnen de eigen dienst</w:t>
      </w:r>
      <w:r w:rsidR="0079745C" w:rsidRPr="00B64974">
        <w:rPr>
          <w:rFonts w:ascii="Arial" w:hAnsi="Arial" w:cs="Arial"/>
        </w:rPr>
        <w:t>;</w:t>
      </w:r>
      <w:r w:rsidR="00971F89" w:rsidRPr="00B64974">
        <w:rPr>
          <w:rFonts w:ascii="Arial" w:hAnsi="Arial" w:cs="Arial"/>
        </w:rPr>
        <w:t xml:space="preserve"> </w:t>
      </w:r>
      <w:r w:rsidR="00482AAF" w:rsidRPr="00B64974">
        <w:rPr>
          <w:rFonts w:ascii="Arial" w:hAnsi="Arial" w:cs="Arial"/>
          <w:b/>
        </w:rPr>
        <w:t>(2)</w:t>
      </w:r>
      <w:r w:rsidR="00482AAF" w:rsidRPr="00B64974">
        <w:rPr>
          <w:rFonts w:ascii="Arial" w:hAnsi="Arial" w:cs="Arial"/>
        </w:rPr>
        <w:t xml:space="preserve"> </w:t>
      </w:r>
      <w:r w:rsidR="00971F89" w:rsidRPr="00B64974">
        <w:rPr>
          <w:rFonts w:ascii="Arial" w:hAnsi="Arial" w:cs="Arial"/>
        </w:rPr>
        <w:t xml:space="preserve">levert </w:t>
      </w:r>
      <w:r w:rsidR="00DC09CB" w:rsidRPr="00B64974">
        <w:rPr>
          <w:rFonts w:ascii="Arial" w:hAnsi="Arial" w:cs="Arial"/>
        </w:rPr>
        <w:t>input voor procesbeschrijvingen;</w:t>
      </w:r>
      <w:r w:rsidR="00971F89" w:rsidRPr="00B64974">
        <w:rPr>
          <w:rFonts w:ascii="Arial" w:hAnsi="Arial" w:cs="Arial"/>
        </w:rPr>
        <w:t xml:space="preserve"> </w:t>
      </w:r>
      <w:r w:rsidR="00482AAF" w:rsidRPr="00B64974">
        <w:rPr>
          <w:rFonts w:ascii="Arial" w:hAnsi="Arial" w:cs="Arial"/>
          <w:b/>
        </w:rPr>
        <w:t>(3)</w:t>
      </w:r>
      <w:r w:rsidR="00482AAF" w:rsidRPr="00B64974">
        <w:rPr>
          <w:rFonts w:ascii="Arial" w:hAnsi="Arial" w:cs="Arial"/>
        </w:rPr>
        <w:t xml:space="preserve"> </w:t>
      </w:r>
      <w:r w:rsidR="00971F89" w:rsidRPr="00B64974">
        <w:rPr>
          <w:rFonts w:ascii="Arial" w:hAnsi="Arial" w:cs="Arial"/>
        </w:rPr>
        <w:t>sensibiliseert collega’</w:t>
      </w:r>
      <w:r w:rsidR="00DC09CB" w:rsidRPr="00B64974">
        <w:rPr>
          <w:rFonts w:ascii="Arial" w:hAnsi="Arial" w:cs="Arial"/>
        </w:rPr>
        <w:t xml:space="preserve">s rond correct GIS-gebruik volgens de principes van het GIS-kader </w:t>
      </w:r>
      <w:r w:rsidR="00971F89" w:rsidRPr="00B64974">
        <w:rPr>
          <w:rFonts w:ascii="Arial" w:hAnsi="Arial" w:cs="Arial"/>
        </w:rPr>
        <w:t>en</w:t>
      </w:r>
      <w:r w:rsidR="00DC09CB" w:rsidRPr="00B64974">
        <w:rPr>
          <w:rFonts w:ascii="Arial" w:hAnsi="Arial" w:cs="Arial"/>
        </w:rPr>
        <w:t xml:space="preserve"> het GIS-plan; en</w:t>
      </w:r>
      <w:r w:rsidR="00971F89" w:rsidRPr="00B64974">
        <w:rPr>
          <w:rFonts w:ascii="Arial" w:hAnsi="Arial" w:cs="Arial"/>
        </w:rPr>
        <w:t xml:space="preserve"> </w:t>
      </w:r>
      <w:r w:rsidR="00482AAF" w:rsidRPr="00B64974">
        <w:rPr>
          <w:rFonts w:ascii="Arial" w:hAnsi="Arial" w:cs="Arial"/>
          <w:b/>
        </w:rPr>
        <w:t>(4)</w:t>
      </w:r>
      <w:r w:rsidR="00482AAF" w:rsidRPr="00B64974">
        <w:rPr>
          <w:rFonts w:ascii="Arial" w:hAnsi="Arial" w:cs="Arial"/>
        </w:rPr>
        <w:t xml:space="preserve"> </w:t>
      </w:r>
      <w:r w:rsidR="00DC09CB" w:rsidRPr="00B64974">
        <w:rPr>
          <w:rFonts w:ascii="Arial" w:hAnsi="Arial" w:cs="Arial"/>
        </w:rPr>
        <w:t>neemt wanneer nodig deel aan</w:t>
      </w:r>
      <w:r w:rsidR="007B50FE">
        <w:rPr>
          <w:rFonts w:ascii="Arial" w:hAnsi="Arial" w:cs="Arial"/>
        </w:rPr>
        <w:t xml:space="preserve"> het</w:t>
      </w:r>
      <w:r w:rsidR="00DC09CB" w:rsidRPr="00B64974">
        <w:rPr>
          <w:rFonts w:ascii="Arial" w:hAnsi="Arial" w:cs="Arial"/>
        </w:rPr>
        <w:t xml:space="preserve"> GIS-overleg</w:t>
      </w:r>
      <w:r w:rsidR="0079745C" w:rsidRPr="00B64974">
        <w:rPr>
          <w:rFonts w:ascii="Arial" w:hAnsi="Arial" w:cs="Arial"/>
        </w:rPr>
        <w:t>.</w:t>
      </w:r>
      <w:commentRangeEnd w:id="1"/>
      <w:r w:rsidR="00552FCC">
        <w:rPr>
          <w:rStyle w:val="Verwijzingopmerking"/>
        </w:rPr>
        <w:commentReference w:id="1"/>
      </w:r>
    </w:p>
    <w:p w14:paraId="169428D0" w14:textId="6944FBB3" w:rsidR="004D675D" w:rsidRPr="00B64974" w:rsidRDefault="004D675D" w:rsidP="00B64974">
      <w:pPr>
        <w:ind w:left="708"/>
        <w:jc w:val="both"/>
        <w:rPr>
          <w:rFonts w:ascii="Arial" w:hAnsi="Arial" w:cs="Arial"/>
        </w:rPr>
      </w:pPr>
      <w:r w:rsidRPr="00B64974">
        <w:rPr>
          <w:rFonts w:ascii="Arial" w:hAnsi="Arial" w:cs="Arial"/>
        </w:rPr>
        <w:t xml:space="preserve">De GIS-cel heeft samen met de trekker van de betrokken </w:t>
      </w:r>
      <w:r w:rsidR="00FF1B78" w:rsidRPr="00B64974">
        <w:rPr>
          <w:rFonts w:ascii="Arial" w:hAnsi="Arial" w:cs="Arial"/>
        </w:rPr>
        <w:t xml:space="preserve">afdeling/dienst aandacht voor een </w:t>
      </w:r>
      <w:r w:rsidR="00FF1B78" w:rsidRPr="00B64974">
        <w:rPr>
          <w:rFonts w:ascii="Arial" w:hAnsi="Arial" w:cs="Arial"/>
          <w:i/>
        </w:rPr>
        <w:t>duurzame</w:t>
      </w:r>
      <w:r w:rsidRPr="00B64974">
        <w:rPr>
          <w:rFonts w:ascii="Arial" w:hAnsi="Arial" w:cs="Arial"/>
          <w:i/>
        </w:rPr>
        <w:t xml:space="preserve"> integratie van het GIS-project </w:t>
      </w:r>
      <w:r w:rsidRPr="00B64974">
        <w:rPr>
          <w:rFonts w:ascii="Arial" w:hAnsi="Arial" w:cs="Arial"/>
        </w:rPr>
        <w:t>binnen het bredere proces;</w:t>
      </w:r>
    </w:p>
    <w:p w14:paraId="75210C31" w14:textId="1E2C1EB2" w:rsidR="00FF1B78" w:rsidRPr="00B64974" w:rsidRDefault="00FF1B78" w:rsidP="00B64974">
      <w:pPr>
        <w:ind w:left="708"/>
        <w:jc w:val="both"/>
        <w:rPr>
          <w:rFonts w:ascii="Arial" w:hAnsi="Arial" w:cs="Arial"/>
        </w:rPr>
      </w:pPr>
      <w:r w:rsidRPr="00B64974">
        <w:rPr>
          <w:rFonts w:ascii="Arial" w:hAnsi="Arial" w:cs="Arial"/>
        </w:rPr>
        <w:t xml:space="preserve">De GIS-cel stimuleert de </w:t>
      </w:r>
      <w:r w:rsidRPr="00B64974">
        <w:rPr>
          <w:rFonts w:ascii="Arial" w:hAnsi="Arial" w:cs="Arial"/>
          <w:i/>
        </w:rPr>
        <w:t>GIS-reflex</w:t>
      </w:r>
      <w:r w:rsidRPr="00B64974">
        <w:rPr>
          <w:rFonts w:ascii="Arial" w:hAnsi="Arial" w:cs="Arial"/>
        </w:rPr>
        <w:t xml:space="preserve"> </w:t>
      </w:r>
      <w:r w:rsidR="009001ED" w:rsidRPr="00B64974">
        <w:rPr>
          <w:rFonts w:ascii="Arial" w:hAnsi="Arial" w:cs="Arial"/>
        </w:rPr>
        <w:t xml:space="preserve">binnen de organisatie </w:t>
      </w:r>
      <w:r w:rsidRPr="00B64974">
        <w:rPr>
          <w:rFonts w:ascii="Arial" w:hAnsi="Arial" w:cs="Arial"/>
        </w:rPr>
        <w:t xml:space="preserve">wanneer projecten worden opgestart waar </w:t>
      </w:r>
      <w:r w:rsidR="009001ED" w:rsidRPr="00B64974">
        <w:rPr>
          <w:rFonts w:ascii="Arial" w:hAnsi="Arial" w:cs="Arial"/>
        </w:rPr>
        <w:t xml:space="preserve">locatiegebonden data </w:t>
      </w:r>
      <w:r w:rsidR="00174F6D" w:rsidRPr="00B64974">
        <w:rPr>
          <w:rFonts w:ascii="Arial" w:hAnsi="Arial" w:cs="Arial"/>
        </w:rPr>
        <w:t>bij komt</w:t>
      </w:r>
      <w:r w:rsidR="009001ED" w:rsidRPr="00B64974">
        <w:rPr>
          <w:rFonts w:ascii="Arial" w:hAnsi="Arial" w:cs="Arial"/>
        </w:rPr>
        <w:t xml:space="preserve"> kijken;</w:t>
      </w:r>
    </w:p>
    <w:p w14:paraId="47779A4D" w14:textId="305D506F" w:rsidR="009001ED" w:rsidRDefault="00482AAF" w:rsidP="00B64974">
      <w:pPr>
        <w:ind w:left="708"/>
        <w:jc w:val="both"/>
        <w:rPr>
          <w:rFonts w:ascii="Arial" w:hAnsi="Arial" w:cs="Arial"/>
        </w:rPr>
      </w:pPr>
      <w:r w:rsidRPr="00B64974">
        <w:rPr>
          <w:rFonts w:ascii="Arial" w:hAnsi="Arial" w:cs="Arial"/>
        </w:rPr>
        <w:t xml:space="preserve">Het bestuur hanteert een </w:t>
      </w:r>
      <w:r w:rsidRPr="00B64974">
        <w:rPr>
          <w:rFonts w:ascii="Arial" w:hAnsi="Arial" w:cs="Arial"/>
          <w:i/>
        </w:rPr>
        <w:t>‘Once-only’ principe</w:t>
      </w:r>
      <w:r w:rsidR="0079745C" w:rsidRPr="00B64974">
        <w:rPr>
          <w:rFonts w:ascii="Arial" w:hAnsi="Arial" w:cs="Arial"/>
        </w:rPr>
        <w:t>.</w:t>
      </w:r>
      <w:r w:rsidRPr="00B64974">
        <w:rPr>
          <w:rFonts w:ascii="Arial" w:hAnsi="Arial" w:cs="Arial"/>
        </w:rPr>
        <w:t xml:space="preserve"> </w:t>
      </w:r>
      <w:r w:rsidR="0079745C" w:rsidRPr="00B64974">
        <w:rPr>
          <w:rFonts w:ascii="Arial" w:hAnsi="Arial" w:cs="Arial"/>
        </w:rPr>
        <w:t>E</w:t>
      </w:r>
      <w:r w:rsidRPr="00B64974">
        <w:rPr>
          <w:rFonts w:ascii="Arial" w:hAnsi="Arial" w:cs="Arial"/>
        </w:rPr>
        <w:t xml:space="preserve">r wordt </w:t>
      </w:r>
      <w:r w:rsidR="009001ED" w:rsidRPr="00B64974">
        <w:rPr>
          <w:rFonts w:ascii="Arial" w:hAnsi="Arial" w:cs="Arial"/>
        </w:rPr>
        <w:t>gestreefd naar een unieke bij</w:t>
      </w:r>
      <w:r w:rsidRPr="00B64974">
        <w:rPr>
          <w:rFonts w:ascii="Arial" w:hAnsi="Arial" w:cs="Arial"/>
        </w:rPr>
        <w:t>houding van authentieke geodata.</w:t>
      </w:r>
    </w:p>
    <w:p w14:paraId="06E387BF" w14:textId="3BED44D0" w:rsidR="006F7B2D" w:rsidRPr="00B64974" w:rsidRDefault="006F7B2D" w:rsidP="006F7B2D">
      <w:pPr>
        <w:ind w:left="708"/>
        <w:jc w:val="both"/>
        <w:rPr>
          <w:rFonts w:ascii="Arial" w:hAnsi="Arial" w:cs="Arial"/>
        </w:rPr>
      </w:pPr>
      <w:commentRangeStart w:id="2"/>
      <w:r w:rsidRPr="00B64974">
        <w:rPr>
          <w:rFonts w:ascii="Arial" w:hAnsi="Arial" w:cs="Arial"/>
        </w:rPr>
        <w:t xml:space="preserve">De betrokken dienst draagt de verantwoordelijkheid over de </w:t>
      </w:r>
      <w:r w:rsidRPr="00B64974">
        <w:rPr>
          <w:rFonts w:ascii="Arial" w:hAnsi="Arial" w:cs="Arial"/>
          <w:i/>
        </w:rPr>
        <w:t xml:space="preserve">volledigheid </w:t>
      </w:r>
      <w:r w:rsidRPr="00B64974">
        <w:rPr>
          <w:rFonts w:ascii="Arial" w:hAnsi="Arial" w:cs="Arial"/>
        </w:rPr>
        <w:t>en de</w:t>
      </w:r>
      <w:r w:rsidRPr="00B64974">
        <w:rPr>
          <w:rFonts w:ascii="Arial" w:hAnsi="Arial" w:cs="Arial"/>
          <w:i/>
        </w:rPr>
        <w:t xml:space="preserve"> juistheid</w:t>
      </w:r>
      <w:r w:rsidRPr="00B64974">
        <w:rPr>
          <w:rFonts w:ascii="Arial" w:hAnsi="Arial" w:cs="Arial"/>
        </w:rPr>
        <w:t xml:space="preserve"> van hun eigen</w:t>
      </w:r>
      <w:bookmarkStart w:id="3" w:name="_GoBack"/>
      <w:bookmarkEnd w:id="3"/>
      <w:r w:rsidRPr="00B64974">
        <w:rPr>
          <w:rFonts w:ascii="Arial" w:hAnsi="Arial" w:cs="Arial"/>
        </w:rPr>
        <w:t xml:space="preserve"> gegenereerde geografische data. </w:t>
      </w:r>
      <w:r>
        <w:rPr>
          <w:rFonts w:ascii="Arial" w:hAnsi="Arial" w:cs="Arial"/>
        </w:rPr>
        <w:t xml:space="preserve">De GIS-cel </w:t>
      </w:r>
      <w:r w:rsidR="00D80AE2">
        <w:rPr>
          <w:rFonts w:ascii="Arial" w:hAnsi="Arial" w:cs="Arial"/>
        </w:rPr>
        <w:t>heeft</w:t>
      </w:r>
      <w:r w:rsidR="008E607A">
        <w:rPr>
          <w:rFonts w:ascii="Arial" w:hAnsi="Arial" w:cs="Arial"/>
        </w:rPr>
        <w:t xml:space="preserve"> hierin</w:t>
      </w:r>
      <w:r>
        <w:rPr>
          <w:rFonts w:ascii="Arial" w:hAnsi="Arial" w:cs="Arial"/>
        </w:rPr>
        <w:t xml:space="preserve"> een ondersteunende rol.</w:t>
      </w:r>
      <w:commentRangeEnd w:id="2"/>
      <w:r w:rsidR="00552FCC">
        <w:rPr>
          <w:rStyle w:val="Verwijzingopmerking"/>
        </w:rPr>
        <w:commentReference w:id="2"/>
      </w:r>
    </w:p>
    <w:p w14:paraId="5F685459" w14:textId="1AAC2DA5" w:rsidR="009C1C52" w:rsidRPr="00B64974" w:rsidRDefault="009C1C52" w:rsidP="00B64974">
      <w:pPr>
        <w:ind w:left="708"/>
        <w:jc w:val="both"/>
        <w:rPr>
          <w:rFonts w:ascii="Arial" w:hAnsi="Arial" w:cs="Arial"/>
        </w:rPr>
      </w:pPr>
      <w:commentRangeStart w:id="4"/>
      <w:r w:rsidRPr="00B64974">
        <w:rPr>
          <w:rFonts w:ascii="Arial" w:hAnsi="Arial" w:cs="Arial"/>
        </w:rPr>
        <w:t xml:space="preserve">Vooraleer een GIS-project effectief opgestart wordt, dient de GIS-cel samen met de betrokken dienst(en) de meerwaarde van het project te bepalen. </w:t>
      </w:r>
      <w:r w:rsidRPr="00B64974">
        <w:rPr>
          <w:rFonts w:ascii="Arial" w:hAnsi="Arial" w:cs="Arial"/>
          <w:i/>
        </w:rPr>
        <w:t>Timing, personeelsimpact en financiële gevolgen</w:t>
      </w:r>
      <w:r w:rsidRPr="00B64974">
        <w:rPr>
          <w:rFonts w:ascii="Arial" w:hAnsi="Arial" w:cs="Arial"/>
        </w:rPr>
        <w:t xml:space="preserve"> worden opgenomen in het GIS-plan.</w:t>
      </w:r>
      <w:commentRangeEnd w:id="4"/>
      <w:r w:rsidR="0079745C">
        <w:rPr>
          <w:rStyle w:val="Verwijzingopmerking"/>
        </w:rPr>
        <w:commentReference w:id="4"/>
      </w:r>
    </w:p>
    <w:p w14:paraId="4078C1E2" w14:textId="77777777" w:rsidR="009001ED" w:rsidRDefault="009001ED" w:rsidP="00971F89">
      <w:pPr>
        <w:pStyle w:val="Lijstalinea"/>
        <w:ind w:left="1080"/>
        <w:jc w:val="both"/>
        <w:rPr>
          <w:rFonts w:ascii="Arial" w:hAnsi="Arial" w:cs="Arial"/>
        </w:rPr>
      </w:pPr>
    </w:p>
    <w:p w14:paraId="73B2D5FD" w14:textId="77777777" w:rsidR="008B6D62" w:rsidRDefault="008B6D62" w:rsidP="00971F89">
      <w:pPr>
        <w:pStyle w:val="Lijstalinea"/>
        <w:ind w:left="1080"/>
        <w:jc w:val="both"/>
        <w:rPr>
          <w:rFonts w:ascii="Arial" w:hAnsi="Arial" w:cs="Arial"/>
        </w:rPr>
      </w:pPr>
    </w:p>
    <w:p w14:paraId="2EC8316A" w14:textId="77777777" w:rsidR="0021382E" w:rsidRDefault="009001ED" w:rsidP="0021382E">
      <w:pPr>
        <w:pStyle w:val="Lijstalinea"/>
        <w:numPr>
          <w:ilvl w:val="1"/>
          <w:numId w:val="1"/>
        </w:numPr>
        <w:jc w:val="both"/>
        <w:rPr>
          <w:rFonts w:ascii="Arial" w:hAnsi="Arial" w:cs="Arial"/>
          <w:b/>
          <w:color w:val="512B1F"/>
        </w:rPr>
      </w:pPr>
      <w:r w:rsidRPr="008B6D62">
        <w:rPr>
          <w:rFonts w:ascii="Arial" w:hAnsi="Arial" w:cs="Arial"/>
          <w:b/>
          <w:color w:val="512B1F"/>
        </w:rPr>
        <w:t>Naleven van wettelijke en decretale verplichtingen</w:t>
      </w:r>
    </w:p>
    <w:p w14:paraId="511C7591" w14:textId="77777777" w:rsidR="0021382E" w:rsidRDefault="0021382E" w:rsidP="0021382E">
      <w:pPr>
        <w:pStyle w:val="Lijstalinea"/>
        <w:jc w:val="both"/>
        <w:rPr>
          <w:rFonts w:ascii="Arial" w:hAnsi="Arial" w:cs="Arial"/>
          <w:b/>
          <w:color w:val="512B1F"/>
        </w:rPr>
      </w:pPr>
    </w:p>
    <w:p w14:paraId="4BD70F25" w14:textId="77777777" w:rsidR="0021382E" w:rsidRDefault="0021382E" w:rsidP="0021382E">
      <w:pPr>
        <w:pStyle w:val="Lijstalinea"/>
        <w:jc w:val="both"/>
        <w:rPr>
          <w:rFonts w:ascii="Arial" w:hAnsi="Arial" w:cs="Arial"/>
        </w:rPr>
      </w:pPr>
      <w:r w:rsidRPr="00C96C0D">
        <w:rPr>
          <w:rFonts w:ascii="Arial" w:hAnsi="Arial" w:cs="Arial"/>
        </w:rPr>
        <w:t xml:space="preserve">Het bestuur </w:t>
      </w:r>
      <w:r w:rsidR="00C96C0D">
        <w:rPr>
          <w:rFonts w:ascii="Arial" w:hAnsi="Arial" w:cs="Arial"/>
        </w:rPr>
        <w:t>wil zich maximaal conformeren aan de wettelijke en decretale verplichtingen rond GIS</w:t>
      </w:r>
      <w:commentRangeStart w:id="5"/>
      <w:r w:rsidR="00C96C0D">
        <w:rPr>
          <w:rFonts w:ascii="Arial" w:hAnsi="Arial" w:cs="Arial"/>
        </w:rPr>
        <w:t>, databeheer en informatieveiligheid</w:t>
      </w:r>
      <w:commentRangeEnd w:id="5"/>
      <w:r w:rsidR="00552FCC">
        <w:rPr>
          <w:rStyle w:val="Verwijzingopmerking"/>
        </w:rPr>
        <w:commentReference w:id="5"/>
      </w:r>
      <w:r w:rsidR="00C96C0D">
        <w:rPr>
          <w:rFonts w:ascii="Arial" w:hAnsi="Arial" w:cs="Arial"/>
        </w:rPr>
        <w:t xml:space="preserve">. </w:t>
      </w:r>
    </w:p>
    <w:p w14:paraId="146CE59F" w14:textId="77777777" w:rsidR="00C96C0D" w:rsidRDefault="00C96C0D" w:rsidP="0021382E">
      <w:pPr>
        <w:pStyle w:val="Lijstalinea"/>
        <w:jc w:val="both"/>
        <w:rPr>
          <w:rFonts w:ascii="Arial" w:hAnsi="Arial" w:cs="Arial"/>
        </w:rPr>
      </w:pPr>
    </w:p>
    <w:p w14:paraId="30B1BCCF" w14:textId="36105A63" w:rsidR="00C96C0D" w:rsidRPr="00C96C0D" w:rsidRDefault="00C96C0D" w:rsidP="0021382E">
      <w:pPr>
        <w:pStyle w:val="Lijstalinea"/>
        <w:jc w:val="both"/>
        <w:rPr>
          <w:rFonts w:ascii="Arial" w:hAnsi="Arial" w:cs="Arial"/>
        </w:rPr>
      </w:pPr>
      <w:r>
        <w:rPr>
          <w:rFonts w:ascii="Arial" w:hAnsi="Arial" w:cs="Arial"/>
        </w:rPr>
        <w:t>Voor de referentiedata wordt er maximaal gebruik gemaakt van authentieke bronnen en bouwstenen van Informatie Vlaanderen</w:t>
      </w:r>
      <w:r w:rsidR="0079745C">
        <w:rPr>
          <w:rFonts w:ascii="Arial" w:hAnsi="Arial" w:cs="Arial"/>
        </w:rPr>
        <w:t>.</w:t>
      </w:r>
    </w:p>
    <w:p w14:paraId="2DA525F2" w14:textId="77777777" w:rsidR="008B6D62" w:rsidRDefault="008B6D62" w:rsidP="008B6D62">
      <w:pPr>
        <w:ind w:left="708" w:firstLine="12"/>
        <w:rPr>
          <w:rFonts w:ascii="Arial" w:hAnsi="Arial" w:cs="Arial"/>
        </w:rPr>
      </w:pPr>
    </w:p>
    <w:p w14:paraId="33AD791A" w14:textId="77777777" w:rsidR="008B6D62" w:rsidRDefault="008B6D62" w:rsidP="008B6D62">
      <w:pPr>
        <w:ind w:left="708" w:firstLine="12"/>
        <w:rPr>
          <w:rFonts w:ascii="Arial" w:hAnsi="Arial" w:cs="Arial"/>
        </w:rPr>
      </w:pPr>
    </w:p>
    <w:p w14:paraId="210B992A" w14:textId="657626B7" w:rsidR="00C96C0D" w:rsidRDefault="00C96C0D" w:rsidP="00FA30FA">
      <w:pPr>
        <w:jc w:val="both"/>
        <w:rPr>
          <w:rFonts w:ascii="Arial" w:hAnsi="Arial" w:cs="Arial"/>
        </w:rPr>
      </w:pPr>
    </w:p>
    <w:p w14:paraId="00B83418" w14:textId="0CA03184" w:rsidR="00B64974" w:rsidRDefault="00B64974" w:rsidP="00FA30FA">
      <w:pPr>
        <w:jc w:val="both"/>
        <w:rPr>
          <w:rFonts w:ascii="Arial" w:hAnsi="Arial" w:cs="Arial"/>
        </w:rPr>
      </w:pPr>
    </w:p>
    <w:p w14:paraId="78985CE2" w14:textId="517CF9C1" w:rsidR="00B64974" w:rsidRDefault="00B64974" w:rsidP="00FA30FA">
      <w:pPr>
        <w:jc w:val="both"/>
        <w:rPr>
          <w:rFonts w:ascii="Arial" w:hAnsi="Arial" w:cs="Arial"/>
        </w:rPr>
      </w:pPr>
    </w:p>
    <w:p w14:paraId="428646DE" w14:textId="55E513E0" w:rsidR="00B64974" w:rsidRDefault="00B64974" w:rsidP="00FA30FA">
      <w:pPr>
        <w:jc w:val="both"/>
        <w:rPr>
          <w:rFonts w:ascii="Arial" w:hAnsi="Arial" w:cs="Arial"/>
        </w:rPr>
      </w:pPr>
    </w:p>
    <w:p w14:paraId="2B3402E9" w14:textId="7FCAB610" w:rsidR="00B64974" w:rsidRPr="00A71BEA" w:rsidRDefault="00B64974" w:rsidP="00FA30FA">
      <w:pPr>
        <w:jc w:val="both"/>
        <w:rPr>
          <w:rFonts w:ascii="Arial" w:hAnsi="Arial" w:cs="Arial"/>
        </w:rPr>
      </w:pPr>
    </w:p>
    <w:p w14:paraId="54FF9502" w14:textId="77777777" w:rsidR="00FA30FA" w:rsidRPr="00DC09CB" w:rsidRDefault="00FA30FA" w:rsidP="00DC0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1241C"/>
        <w:jc w:val="both"/>
        <w:rPr>
          <w:rFonts w:ascii="Arial" w:hAnsi="Arial" w:cs="Arial"/>
          <w:b/>
          <w:color w:val="FFFFFF" w:themeColor="background1"/>
        </w:rPr>
      </w:pPr>
      <w:r w:rsidRPr="00DC09CB">
        <w:rPr>
          <w:rFonts w:ascii="Arial" w:hAnsi="Arial" w:cs="Arial"/>
          <w:b/>
          <w:color w:val="FFFFFF" w:themeColor="background1"/>
        </w:rPr>
        <w:t xml:space="preserve">Overzicht GIS-activiteiten per dienst </w:t>
      </w:r>
      <w:r w:rsidRPr="00DC09CB">
        <w:rPr>
          <w:rFonts w:ascii="Arial" w:hAnsi="Arial" w:cs="Arial"/>
          <w:i/>
          <w:color w:val="FFFFFF" w:themeColor="background1"/>
        </w:rPr>
        <w:t>(niet-limitatief)</w:t>
      </w:r>
    </w:p>
    <w:p w14:paraId="6C0442C5" w14:textId="77777777" w:rsidR="00FA30FA" w:rsidRDefault="00FA30FA" w:rsidP="008B6D62">
      <w:pPr>
        <w:ind w:left="708" w:firstLine="12"/>
        <w:rPr>
          <w:rFonts w:ascii="Arial" w:hAnsi="Arial" w:cs="Arial"/>
        </w:rPr>
      </w:pPr>
    </w:p>
    <w:p w14:paraId="7A825F9F" w14:textId="77777777" w:rsidR="00FA30FA" w:rsidRPr="0048436B" w:rsidRDefault="00FA30FA" w:rsidP="008B6D62">
      <w:pPr>
        <w:ind w:left="708" w:firstLine="12"/>
        <w:rPr>
          <w:rFonts w:ascii="Arial" w:hAnsi="Arial" w:cs="Arial"/>
          <w:b/>
          <w:color w:val="512B1F"/>
        </w:rPr>
      </w:pPr>
      <w:r w:rsidRPr="0048436B">
        <w:rPr>
          <w:rFonts w:ascii="Arial" w:hAnsi="Arial" w:cs="Arial"/>
          <w:b/>
          <w:color w:val="512B1F"/>
        </w:rPr>
        <w:t>Algemeen</w:t>
      </w:r>
    </w:p>
    <w:p w14:paraId="769B51DE" w14:textId="77777777" w:rsidR="00D82E41" w:rsidRPr="00821A8F" w:rsidRDefault="00D82E41" w:rsidP="00D82E41">
      <w:pPr>
        <w:pStyle w:val="Lijstalinea"/>
        <w:numPr>
          <w:ilvl w:val="2"/>
          <w:numId w:val="3"/>
        </w:numPr>
        <w:spacing w:after="0" w:line="240" w:lineRule="auto"/>
        <w:ind w:left="2160"/>
        <w:contextualSpacing w:val="0"/>
        <w:rPr>
          <w:i/>
        </w:rPr>
      </w:pPr>
      <w:r w:rsidRPr="00821A8F">
        <w:rPr>
          <w:i/>
        </w:rPr>
        <w:t>Raadplegen kadaster</w:t>
      </w:r>
    </w:p>
    <w:p w14:paraId="3FA09C46" w14:textId="77777777" w:rsidR="00D82E41" w:rsidRPr="00D82E41" w:rsidRDefault="00D82E41" w:rsidP="00D82E41">
      <w:pPr>
        <w:pStyle w:val="Lijstalinea"/>
        <w:spacing w:after="0" w:line="240" w:lineRule="auto"/>
        <w:ind w:left="2160"/>
        <w:contextualSpacing w:val="0"/>
      </w:pPr>
    </w:p>
    <w:p w14:paraId="0F97EF31" w14:textId="77777777" w:rsidR="00FA30FA" w:rsidRPr="0048436B" w:rsidRDefault="00FA30FA" w:rsidP="008B6D62">
      <w:pPr>
        <w:ind w:left="708" w:firstLine="12"/>
        <w:rPr>
          <w:rFonts w:ascii="Arial" w:hAnsi="Arial" w:cs="Arial"/>
          <w:b/>
          <w:color w:val="512B1F"/>
        </w:rPr>
      </w:pPr>
      <w:r w:rsidRPr="0048436B">
        <w:rPr>
          <w:rFonts w:ascii="Arial" w:hAnsi="Arial" w:cs="Arial"/>
          <w:b/>
          <w:color w:val="512B1F"/>
        </w:rPr>
        <w:t>Afdeling Wonen &amp; Omgeving</w:t>
      </w:r>
    </w:p>
    <w:p w14:paraId="52BFE266" w14:textId="01736637" w:rsidR="00D82E41" w:rsidRPr="00207484" w:rsidRDefault="00207484" w:rsidP="00D82E41">
      <w:pPr>
        <w:pStyle w:val="Lijstalinea"/>
        <w:numPr>
          <w:ilvl w:val="2"/>
          <w:numId w:val="3"/>
        </w:numPr>
        <w:spacing w:after="0" w:line="240" w:lineRule="auto"/>
        <w:ind w:left="2160"/>
        <w:contextualSpacing w:val="0"/>
        <w:rPr>
          <w:b/>
          <w:color w:val="7D9B3A"/>
        </w:rPr>
      </w:pPr>
      <w:r w:rsidRPr="00207484">
        <w:rPr>
          <w:b/>
          <w:color w:val="7D9B3A"/>
        </w:rPr>
        <w:t>B</w:t>
      </w:r>
      <w:r w:rsidR="00D82E41" w:rsidRPr="00207484">
        <w:rPr>
          <w:b/>
          <w:color w:val="7D9B3A"/>
        </w:rPr>
        <w:t>ouwvergunningen</w:t>
      </w:r>
    </w:p>
    <w:p w14:paraId="265D345B" w14:textId="4FF1168E" w:rsidR="00D82E41" w:rsidRPr="00207484" w:rsidRDefault="00207484" w:rsidP="00D82E41">
      <w:pPr>
        <w:pStyle w:val="Lijstalinea"/>
        <w:numPr>
          <w:ilvl w:val="2"/>
          <w:numId w:val="3"/>
        </w:numPr>
        <w:spacing w:after="0" w:line="240" w:lineRule="auto"/>
        <w:ind w:left="2160"/>
        <w:contextualSpacing w:val="0"/>
        <w:rPr>
          <w:b/>
          <w:color w:val="7D9B3A"/>
        </w:rPr>
      </w:pPr>
      <w:r w:rsidRPr="00207484">
        <w:rPr>
          <w:b/>
          <w:color w:val="7D9B3A"/>
        </w:rPr>
        <w:t>M</w:t>
      </w:r>
      <w:r w:rsidR="00D82E41" w:rsidRPr="00207484">
        <w:rPr>
          <w:b/>
          <w:color w:val="7D9B3A"/>
        </w:rPr>
        <w:t>ilieuvergunningen</w:t>
      </w:r>
    </w:p>
    <w:p w14:paraId="47E81CB7" w14:textId="77777777" w:rsidR="0015745F" w:rsidRPr="0015745F" w:rsidRDefault="00D82E41" w:rsidP="0015745F">
      <w:pPr>
        <w:pStyle w:val="Lijstalinea"/>
        <w:numPr>
          <w:ilvl w:val="2"/>
          <w:numId w:val="3"/>
        </w:numPr>
        <w:spacing w:after="0" w:line="240" w:lineRule="auto"/>
        <w:ind w:left="2160"/>
        <w:contextualSpacing w:val="0"/>
        <w:rPr>
          <w:color w:val="7D9B3A"/>
        </w:rPr>
      </w:pPr>
      <w:r w:rsidRPr="0015745F">
        <w:rPr>
          <w:b/>
          <w:color w:val="7D9B3A"/>
        </w:rPr>
        <w:t>Organiseren openbaar onderzoek</w:t>
      </w:r>
      <w:r w:rsidR="0015745F" w:rsidRPr="0015745F">
        <w:rPr>
          <w:b/>
          <w:color w:val="7D9B3A"/>
        </w:rPr>
        <w:t xml:space="preserve"> en</w:t>
      </w:r>
      <w:r w:rsidR="0015745F" w:rsidRPr="0015745F">
        <w:rPr>
          <w:color w:val="7D9B3A"/>
        </w:rPr>
        <w:t xml:space="preserve"> </w:t>
      </w:r>
    </w:p>
    <w:p w14:paraId="09734098" w14:textId="71E060A2" w:rsidR="00D82E41" w:rsidRPr="009B63EC" w:rsidRDefault="00D82E41" w:rsidP="0015745F">
      <w:pPr>
        <w:pStyle w:val="Lijstalinea"/>
        <w:spacing w:after="0" w:line="240" w:lineRule="auto"/>
        <w:ind w:left="2160"/>
        <w:contextualSpacing w:val="0"/>
        <w:rPr>
          <w:color w:val="7D9B3A"/>
        </w:rPr>
      </w:pPr>
      <w:r w:rsidRPr="009B63EC">
        <w:rPr>
          <w:b/>
          <w:color w:val="7D9B3A"/>
        </w:rPr>
        <w:t>ter inzage legging besliste RO-dossiers</w:t>
      </w:r>
    </w:p>
    <w:p w14:paraId="2581B5AD" w14:textId="77777777" w:rsidR="00D82E41" w:rsidRPr="009B63EC" w:rsidRDefault="00D82E41" w:rsidP="00D82E41">
      <w:pPr>
        <w:pStyle w:val="Lijstalinea"/>
        <w:numPr>
          <w:ilvl w:val="2"/>
          <w:numId w:val="3"/>
        </w:numPr>
        <w:spacing w:after="0" w:line="240" w:lineRule="auto"/>
        <w:ind w:left="2160"/>
        <w:contextualSpacing w:val="0"/>
        <w:rPr>
          <w:b/>
          <w:color w:val="7D9B3A"/>
        </w:rPr>
      </w:pPr>
      <w:r w:rsidRPr="009B63EC">
        <w:rPr>
          <w:b/>
          <w:color w:val="7D9B3A"/>
        </w:rPr>
        <w:t>Bijhouden vooroverleg GSA</w:t>
      </w:r>
    </w:p>
    <w:p w14:paraId="7C2378FF" w14:textId="69690B0F" w:rsidR="00D82E41" w:rsidRPr="009B63EC" w:rsidRDefault="00D82E41" w:rsidP="00D82E41">
      <w:pPr>
        <w:pStyle w:val="Lijstalinea"/>
        <w:numPr>
          <w:ilvl w:val="2"/>
          <w:numId w:val="3"/>
        </w:numPr>
        <w:spacing w:after="0" w:line="240" w:lineRule="auto"/>
        <w:ind w:left="2160"/>
        <w:contextualSpacing w:val="0"/>
        <w:rPr>
          <w:b/>
          <w:color w:val="7D9B3A"/>
        </w:rPr>
      </w:pPr>
      <w:r w:rsidRPr="009B63EC">
        <w:rPr>
          <w:b/>
          <w:color w:val="7D9B3A"/>
        </w:rPr>
        <w:t>ROP</w:t>
      </w:r>
    </w:p>
    <w:p w14:paraId="77E5D5F4" w14:textId="7D2F88BC" w:rsidR="00D82E41" w:rsidRPr="009B63EC" w:rsidRDefault="00207484" w:rsidP="00D82E41">
      <w:pPr>
        <w:pStyle w:val="Lijstalinea"/>
        <w:numPr>
          <w:ilvl w:val="2"/>
          <w:numId w:val="3"/>
        </w:numPr>
        <w:spacing w:after="0" w:line="240" w:lineRule="auto"/>
        <w:ind w:left="2160"/>
        <w:contextualSpacing w:val="0"/>
        <w:rPr>
          <w:b/>
          <w:color w:val="7D9B3A"/>
        </w:rPr>
      </w:pPr>
      <w:r w:rsidRPr="009B63EC">
        <w:rPr>
          <w:b/>
          <w:color w:val="7D9B3A"/>
        </w:rPr>
        <w:t>A</w:t>
      </w:r>
      <w:r w:rsidR="00D82E41" w:rsidRPr="009B63EC">
        <w:rPr>
          <w:b/>
          <w:color w:val="7D9B3A"/>
        </w:rPr>
        <w:t>fkoppelingen</w:t>
      </w:r>
    </w:p>
    <w:p w14:paraId="474DF3A4" w14:textId="114D64DC" w:rsidR="00D82E41" w:rsidRPr="009B63EC" w:rsidRDefault="00207484" w:rsidP="00D82E41">
      <w:pPr>
        <w:pStyle w:val="Lijstalinea"/>
        <w:numPr>
          <w:ilvl w:val="2"/>
          <w:numId w:val="3"/>
        </w:numPr>
        <w:spacing w:after="0" w:line="240" w:lineRule="auto"/>
        <w:ind w:left="2160"/>
        <w:contextualSpacing w:val="0"/>
        <w:rPr>
          <w:b/>
          <w:color w:val="7D9B3A"/>
        </w:rPr>
      </w:pPr>
      <w:r w:rsidRPr="009B63EC">
        <w:rPr>
          <w:b/>
          <w:color w:val="7D9B3A"/>
        </w:rPr>
        <w:t>IBA-overzicht</w:t>
      </w:r>
    </w:p>
    <w:p w14:paraId="1488BA1D" w14:textId="77777777" w:rsidR="00D82E41" w:rsidRPr="0015745F" w:rsidRDefault="00D82E41" w:rsidP="00D82E41">
      <w:pPr>
        <w:pStyle w:val="Lijstalinea"/>
        <w:numPr>
          <w:ilvl w:val="2"/>
          <w:numId w:val="3"/>
        </w:numPr>
        <w:spacing w:after="0" w:line="240" w:lineRule="auto"/>
        <w:ind w:left="2160"/>
        <w:contextualSpacing w:val="0"/>
        <w:rPr>
          <w:b/>
          <w:color w:val="7D9B3A"/>
          <w:highlight w:val="yellow"/>
        </w:rPr>
      </w:pPr>
      <w:r w:rsidRPr="0015745F">
        <w:rPr>
          <w:b/>
          <w:color w:val="7D9B3A"/>
          <w:highlight w:val="yellow"/>
        </w:rPr>
        <w:t>Beheren wegmarkeringen</w:t>
      </w:r>
    </w:p>
    <w:p w14:paraId="5C58B4B6" w14:textId="77777777" w:rsidR="00D82E41" w:rsidRPr="0015745F" w:rsidRDefault="00D82E41" w:rsidP="00D82E41">
      <w:pPr>
        <w:pStyle w:val="Lijstalinea"/>
        <w:numPr>
          <w:ilvl w:val="2"/>
          <w:numId w:val="3"/>
        </w:numPr>
        <w:spacing w:after="0" w:line="240" w:lineRule="auto"/>
        <w:ind w:left="2160"/>
        <w:contextualSpacing w:val="0"/>
        <w:rPr>
          <w:b/>
          <w:color w:val="7D9B3A"/>
          <w:highlight w:val="yellow"/>
        </w:rPr>
      </w:pPr>
      <w:r w:rsidRPr="0015745F">
        <w:rPr>
          <w:b/>
          <w:color w:val="7D9B3A"/>
          <w:highlight w:val="yellow"/>
        </w:rPr>
        <w:t>Beheren bomeninventaris</w:t>
      </w:r>
    </w:p>
    <w:p w14:paraId="6C9B377F" w14:textId="77777777" w:rsidR="0015745F" w:rsidRDefault="00D82E41" w:rsidP="00D82E41">
      <w:pPr>
        <w:pStyle w:val="Lijstalinea"/>
        <w:numPr>
          <w:ilvl w:val="2"/>
          <w:numId w:val="3"/>
        </w:numPr>
        <w:spacing w:after="0" w:line="240" w:lineRule="auto"/>
        <w:ind w:left="2160"/>
        <w:contextualSpacing w:val="0"/>
        <w:rPr>
          <w:b/>
          <w:color w:val="7D9B3A"/>
        </w:rPr>
      </w:pPr>
      <w:r w:rsidRPr="0015745F">
        <w:rPr>
          <w:b/>
          <w:color w:val="7D9B3A"/>
        </w:rPr>
        <w:t xml:space="preserve">GIPOD: signalisatievergunningen en gemeentelijke </w:t>
      </w:r>
    </w:p>
    <w:p w14:paraId="72C0B870" w14:textId="77777777" w:rsidR="00821A8F" w:rsidRDefault="00821A8F" w:rsidP="00821A8F">
      <w:pPr>
        <w:pStyle w:val="Lijstalinea"/>
        <w:spacing w:after="0" w:line="240" w:lineRule="auto"/>
        <w:ind w:left="2160"/>
        <w:contextualSpacing w:val="0"/>
        <w:rPr>
          <w:b/>
          <w:color w:val="7D9B3A"/>
        </w:rPr>
      </w:pPr>
      <w:r w:rsidRPr="0015745F">
        <w:rPr>
          <w:b/>
          <w:color w:val="7D9B3A"/>
        </w:rPr>
        <w:t>W</w:t>
      </w:r>
      <w:r w:rsidR="00D82E41" w:rsidRPr="0015745F">
        <w:rPr>
          <w:b/>
          <w:color w:val="7D9B3A"/>
        </w:rPr>
        <w:t>erkopdrachten</w:t>
      </w:r>
    </w:p>
    <w:p w14:paraId="0E7F6CF5" w14:textId="7E816E19" w:rsidR="00D82E41" w:rsidRDefault="00D82E41" w:rsidP="00821A8F">
      <w:pPr>
        <w:pStyle w:val="Lijstalinea"/>
        <w:numPr>
          <w:ilvl w:val="0"/>
          <w:numId w:val="6"/>
        </w:numPr>
        <w:spacing w:after="0" w:line="240" w:lineRule="auto"/>
        <w:ind w:left="2127"/>
        <w:rPr>
          <w:b/>
          <w:color w:val="7D9B3A"/>
        </w:rPr>
      </w:pPr>
      <w:r w:rsidRPr="00821A8F">
        <w:rPr>
          <w:b/>
          <w:color w:val="7D9B3A"/>
        </w:rPr>
        <w:t>CRAB-beheer</w:t>
      </w:r>
    </w:p>
    <w:p w14:paraId="257D025F" w14:textId="77777777" w:rsidR="00821A8F" w:rsidRPr="00821A8F" w:rsidRDefault="00821A8F" w:rsidP="00821A8F">
      <w:pPr>
        <w:pStyle w:val="Lijstalinea"/>
        <w:numPr>
          <w:ilvl w:val="2"/>
          <w:numId w:val="6"/>
        </w:numPr>
        <w:spacing w:after="0" w:line="240" w:lineRule="auto"/>
        <w:ind w:left="2127"/>
        <w:contextualSpacing w:val="0"/>
        <w:rPr>
          <w:i/>
        </w:rPr>
      </w:pPr>
      <w:r w:rsidRPr="00821A8F">
        <w:rPr>
          <w:i/>
        </w:rPr>
        <w:t>Beoordeling RO-dossiers</w:t>
      </w:r>
    </w:p>
    <w:p w14:paraId="29679E81" w14:textId="77777777" w:rsidR="00821A8F" w:rsidRPr="00821A8F" w:rsidRDefault="00821A8F" w:rsidP="00821A8F">
      <w:pPr>
        <w:pStyle w:val="Lijstalinea"/>
        <w:numPr>
          <w:ilvl w:val="2"/>
          <w:numId w:val="6"/>
        </w:numPr>
        <w:spacing w:after="0" w:line="240" w:lineRule="auto"/>
        <w:ind w:left="2127"/>
        <w:contextualSpacing w:val="0"/>
        <w:rPr>
          <w:i/>
        </w:rPr>
      </w:pPr>
      <w:r w:rsidRPr="00821A8F">
        <w:rPr>
          <w:i/>
        </w:rPr>
        <w:t>Raadplegen rioleringen, inbuizingen en grachten</w:t>
      </w:r>
    </w:p>
    <w:p w14:paraId="07387E61" w14:textId="6C6DE369" w:rsidR="00821A8F" w:rsidRDefault="00821A8F" w:rsidP="00821A8F">
      <w:pPr>
        <w:pStyle w:val="Lijstalinea"/>
        <w:numPr>
          <w:ilvl w:val="2"/>
          <w:numId w:val="6"/>
        </w:numPr>
        <w:spacing w:after="0" w:line="240" w:lineRule="auto"/>
        <w:ind w:left="2127"/>
        <w:contextualSpacing w:val="0"/>
        <w:rPr>
          <w:i/>
        </w:rPr>
      </w:pPr>
      <w:r w:rsidRPr="00821A8F">
        <w:rPr>
          <w:i/>
        </w:rPr>
        <w:t>KLIP-planaanvragen</w:t>
      </w:r>
    </w:p>
    <w:p w14:paraId="4669BF7A" w14:textId="794DFE10" w:rsidR="00821A8F" w:rsidRPr="00821A8F" w:rsidRDefault="00821A8F" w:rsidP="00821A8F">
      <w:pPr>
        <w:pStyle w:val="Lijstalinea"/>
        <w:numPr>
          <w:ilvl w:val="2"/>
          <w:numId w:val="6"/>
        </w:numPr>
        <w:spacing w:after="0" w:line="240" w:lineRule="auto"/>
        <w:ind w:left="2127"/>
        <w:contextualSpacing w:val="0"/>
        <w:rPr>
          <w:i/>
        </w:rPr>
      </w:pPr>
      <w:r w:rsidRPr="00821A8F">
        <w:rPr>
          <w:i/>
        </w:rPr>
        <w:t>Notarisattesten</w:t>
      </w:r>
    </w:p>
    <w:p w14:paraId="4983A26F" w14:textId="77777777" w:rsidR="00D82E41" w:rsidRPr="00D82E41" w:rsidRDefault="00D82E41" w:rsidP="00D82E41">
      <w:pPr>
        <w:pStyle w:val="Lijstalinea"/>
        <w:spacing w:after="0" w:line="240" w:lineRule="auto"/>
        <w:ind w:left="2160"/>
        <w:contextualSpacing w:val="0"/>
      </w:pPr>
    </w:p>
    <w:p w14:paraId="59FB5556" w14:textId="77777777" w:rsidR="00FA30FA" w:rsidRPr="0048436B" w:rsidRDefault="00FA30FA" w:rsidP="008B6D62">
      <w:pPr>
        <w:ind w:left="708" w:firstLine="12"/>
        <w:rPr>
          <w:rFonts w:ascii="Arial" w:hAnsi="Arial" w:cs="Arial"/>
          <w:b/>
          <w:color w:val="512B1F"/>
        </w:rPr>
      </w:pPr>
      <w:r w:rsidRPr="0048436B">
        <w:rPr>
          <w:rFonts w:ascii="Arial" w:hAnsi="Arial" w:cs="Arial"/>
          <w:b/>
          <w:color w:val="512B1F"/>
        </w:rPr>
        <w:t>Dienst Burgerzaken</w:t>
      </w:r>
    </w:p>
    <w:p w14:paraId="6917A90D" w14:textId="77777777" w:rsidR="00D82E41" w:rsidRPr="00821A8F" w:rsidRDefault="00D82E41" w:rsidP="00D82E41">
      <w:pPr>
        <w:pStyle w:val="Lijstalinea"/>
        <w:numPr>
          <w:ilvl w:val="2"/>
          <w:numId w:val="3"/>
        </w:numPr>
        <w:spacing w:after="0" w:line="240" w:lineRule="auto"/>
        <w:ind w:left="2160"/>
        <w:contextualSpacing w:val="0"/>
        <w:rPr>
          <w:b/>
          <w:color w:val="7D9B3A"/>
        </w:rPr>
      </w:pPr>
      <w:r w:rsidRPr="00821A8F">
        <w:rPr>
          <w:b/>
          <w:color w:val="7D9B3A"/>
        </w:rPr>
        <w:t>Controle leegstand (bouwdossiers)</w:t>
      </w:r>
    </w:p>
    <w:p w14:paraId="4BBD4831" w14:textId="77777777" w:rsidR="00D82E41" w:rsidRPr="00821A8F" w:rsidRDefault="00D82E41" w:rsidP="00D82E41">
      <w:pPr>
        <w:pStyle w:val="Lijstalinea"/>
        <w:numPr>
          <w:ilvl w:val="2"/>
          <w:numId w:val="3"/>
        </w:numPr>
        <w:spacing w:after="0" w:line="240" w:lineRule="auto"/>
        <w:ind w:left="2160"/>
        <w:contextualSpacing w:val="0"/>
        <w:rPr>
          <w:b/>
          <w:color w:val="7D9B3A"/>
        </w:rPr>
      </w:pPr>
      <w:r w:rsidRPr="00821A8F">
        <w:rPr>
          <w:b/>
          <w:color w:val="7D9B3A"/>
        </w:rPr>
        <w:t>Beheer begraafplaatsen</w:t>
      </w:r>
    </w:p>
    <w:p w14:paraId="37874BEE" w14:textId="77777777" w:rsidR="00D82E41" w:rsidRPr="00D82E41" w:rsidRDefault="00D82E41" w:rsidP="00D82E41">
      <w:pPr>
        <w:pStyle w:val="Lijstalinea"/>
        <w:spacing w:after="0" w:line="240" w:lineRule="auto"/>
        <w:ind w:left="2160"/>
        <w:contextualSpacing w:val="0"/>
      </w:pPr>
    </w:p>
    <w:p w14:paraId="5C78B1EA" w14:textId="77777777" w:rsidR="00FA30FA" w:rsidRPr="0048436B" w:rsidRDefault="00FA30FA" w:rsidP="008B6D62">
      <w:pPr>
        <w:ind w:left="708" w:firstLine="12"/>
        <w:rPr>
          <w:rFonts w:ascii="Arial" w:hAnsi="Arial" w:cs="Arial"/>
          <w:b/>
          <w:color w:val="512B1F"/>
        </w:rPr>
      </w:pPr>
      <w:r w:rsidRPr="0048436B">
        <w:rPr>
          <w:rFonts w:ascii="Arial" w:hAnsi="Arial" w:cs="Arial"/>
          <w:b/>
          <w:color w:val="512B1F"/>
        </w:rPr>
        <w:t>Dienst Financiën</w:t>
      </w:r>
    </w:p>
    <w:p w14:paraId="1D4E50A7" w14:textId="4D92E8EC" w:rsidR="00D82E41" w:rsidRPr="0015745F" w:rsidRDefault="00D82E41" w:rsidP="00D82E41">
      <w:pPr>
        <w:pStyle w:val="Lijstalinea"/>
        <w:numPr>
          <w:ilvl w:val="0"/>
          <w:numId w:val="4"/>
        </w:numPr>
        <w:ind w:left="2127" w:hanging="284"/>
        <w:rPr>
          <w:rFonts w:ascii="Arial" w:hAnsi="Arial" w:cs="Arial"/>
          <w:b/>
          <w:color w:val="7D9B3A"/>
        </w:rPr>
      </w:pPr>
      <w:r w:rsidRPr="0015745F">
        <w:rPr>
          <w:b/>
          <w:color w:val="7D9B3A"/>
        </w:rPr>
        <w:t>Beheer belasting</w:t>
      </w:r>
      <w:r w:rsidR="00821A8F">
        <w:rPr>
          <w:b/>
          <w:color w:val="7D9B3A"/>
        </w:rPr>
        <w:t>en</w:t>
      </w:r>
      <w:r w:rsidRPr="0015745F">
        <w:rPr>
          <w:b/>
          <w:color w:val="7D9B3A"/>
        </w:rPr>
        <w:t xml:space="preserve"> 2</w:t>
      </w:r>
      <w:r w:rsidRPr="0015745F">
        <w:rPr>
          <w:b/>
          <w:color w:val="7D9B3A"/>
          <w:vertAlign w:val="superscript"/>
        </w:rPr>
        <w:t>de</w:t>
      </w:r>
      <w:r w:rsidRPr="0015745F">
        <w:rPr>
          <w:b/>
          <w:color w:val="7D9B3A"/>
        </w:rPr>
        <w:t xml:space="preserve"> verblijven</w:t>
      </w:r>
    </w:p>
    <w:p w14:paraId="6078C6B2" w14:textId="77777777" w:rsidR="00FA30FA" w:rsidRPr="0048436B" w:rsidRDefault="00FA30FA" w:rsidP="008B6D62">
      <w:pPr>
        <w:ind w:left="708" w:firstLine="12"/>
        <w:rPr>
          <w:rFonts w:ascii="Arial" w:hAnsi="Arial" w:cs="Arial"/>
          <w:b/>
          <w:color w:val="512B1F"/>
        </w:rPr>
      </w:pPr>
      <w:r w:rsidRPr="0048436B">
        <w:rPr>
          <w:rFonts w:ascii="Arial" w:hAnsi="Arial" w:cs="Arial"/>
          <w:b/>
          <w:color w:val="512B1F"/>
        </w:rPr>
        <w:t>Afdeling Vrije Tijd</w:t>
      </w:r>
    </w:p>
    <w:p w14:paraId="146B8511" w14:textId="77777777" w:rsidR="00D82E41" w:rsidRPr="00821A8F" w:rsidRDefault="00D82E41" w:rsidP="00D82E41">
      <w:pPr>
        <w:pStyle w:val="Lijstalinea"/>
        <w:numPr>
          <w:ilvl w:val="0"/>
          <w:numId w:val="4"/>
        </w:numPr>
        <w:spacing w:after="0" w:line="240" w:lineRule="auto"/>
        <w:ind w:left="2127" w:hanging="284"/>
        <w:contextualSpacing w:val="0"/>
        <w:rPr>
          <w:b/>
          <w:color w:val="7D9B3A"/>
          <w:highlight w:val="yellow"/>
        </w:rPr>
      </w:pPr>
      <w:r w:rsidRPr="00821A8F">
        <w:rPr>
          <w:b/>
          <w:color w:val="7D9B3A"/>
          <w:highlight w:val="yellow"/>
        </w:rPr>
        <w:t>Beheren speelzones, -toestellen</w:t>
      </w:r>
    </w:p>
    <w:p w14:paraId="7BDC8DF3" w14:textId="77777777" w:rsidR="0021382E" w:rsidRPr="00D82E41" w:rsidRDefault="0021382E" w:rsidP="0021382E">
      <w:pPr>
        <w:pStyle w:val="Lijstalinea"/>
        <w:spacing w:after="0" w:line="240" w:lineRule="auto"/>
        <w:ind w:left="2127"/>
        <w:contextualSpacing w:val="0"/>
      </w:pPr>
    </w:p>
    <w:p w14:paraId="573EACFF" w14:textId="77777777" w:rsidR="00FA30FA" w:rsidRPr="0048436B" w:rsidRDefault="00FA30FA" w:rsidP="008B6D62">
      <w:pPr>
        <w:ind w:left="708" w:firstLine="12"/>
        <w:rPr>
          <w:rFonts w:ascii="Arial" w:hAnsi="Arial" w:cs="Arial"/>
          <w:b/>
          <w:color w:val="512B1F"/>
        </w:rPr>
      </w:pPr>
      <w:r w:rsidRPr="0048436B">
        <w:rPr>
          <w:rFonts w:ascii="Arial" w:hAnsi="Arial" w:cs="Arial"/>
          <w:b/>
          <w:color w:val="512B1F"/>
        </w:rPr>
        <w:t>Secretariaat</w:t>
      </w:r>
    </w:p>
    <w:p w14:paraId="1A7F8715" w14:textId="79B66638" w:rsidR="00D82E41" w:rsidRDefault="00D82E41" w:rsidP="00D82E41">
      <w:pPr>
        <w:pStyle w:val="Lijstalinea"/>
        <w:numPr>
          <w:ilvl w:val="0"/>
          <w:numId w:val="4"/>
        </w:numPr>
        <w:spacing w:after="0" w:line="240" w:lineRule="auto"/>
        <w:ind w:left="2127" w:hanging="284"/>
        <w:rPr>
          <w:b/>
          <w:color w:val="7D9B3A"/>
        </w:rPr>
      </w:pPr>
      <w:r w:rsidRPr="0015745F">
        <w:rPr>
          <w:b/>
          <w:color w:val="7D9B3A"/>
        </w:rPr>
        <w:t>GIP</w:t>
      </w:r>
      <w:r w:rsidR="00821A8F">
        <w:rPr>
          <w:b/>
          <w:color w:val="7D9B3A"/>
        </w:rPr>
        <w:t>OD: evenementen</w:t>
      </w:r>
    </w:p>
    <w:p w14:paraId="657C6A60" w14:textId="6AEE097C" w:rsidR="00821A8F" w:rsidRDefault="00821A8F" w:rsidP="00821A8F">
      <w:pPr>
        <w:spacing w:after="0" w:line="240" w:lineRule="auto"/>
        <w:rPr>
          <w:b/>
          <w:color w:val="7D9B3A"/>
        </w:rPr>
      </w:pPr>
    </w:p>
    <w:p w14:paraId="48EEC2CC" w14:textId="15ECE178" w:rsidR="00821A8F" w:rsidRDefault="00821A8F" w:rsidP="00821A8F">
      <w:pPr>
        <w:spacing w:after="0" w:line="240" w:lineRule="auto"/>
        <w:rPr>
          <w:b/>
          <w:color w:val="7D9B3A"/>
        </w:rPr>
      </w:pPr>
    </w:p>
    <w:p w14:paraId="3B9275BC" w14:textId="60D46F86" w:rsidR="00821A8F" w:rsidRPr="00821A8F" w:rsidRDefault="00821A8F" w:rsidP="00821A8F">
      <w:pPr>
        <w:spacing w:after="0" w:line="240" w:lineRule="auto"/>
        <w:rPr>
          <w:i/>
          <w:color w:val="7D9B3A"/>
        </w:rPr>
      </w:pPr>
      <w:r>
        <w:rPr>
          <w:b/>
          <w:color w:val="7D9B3A"/>
        </w:rPr>
        <w:t xml:space="preserve">GROEN </w:t>
      </w:r>
      <w:r w:rsidRPr="00821A8F">
        <w:rPr>
          <w:i/>
        </w:rPr>
        <w:t>= data in eigen beheer</w:t>
      </w:r>
    </w:p>
    <w:p w14:paraId="400B650C" w14:textId="157A2190" w:rsidR="00DC09CB" w:rsidRPr="004D675D" w:rsidRDefault="00DC09CB" w:rsidP="00DC09CB">
      <w:pPr>
        <w:rPr>
          <w:rFonts w:ascii="Arial" w:hAnsi="Arial" w:cs="Arial"/>
        </w:rPr>
      </w:pPr>
    </w:p>
    <w:sectPr w:rsidR="00DC09CB" w:rsidRPr="004D675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artijn Debever" w:date="2018-01-11T15:41:00Z" w:initials="MD">
    <w:p w14:paraId="7A63234F" w14:textId="628DB2D3" w:rsidR="00552FCC" w:rsidRDefault="00552FCC" w:rsidP="00552FCC">
      <w:pPr>
        <w:pStyle w:val="Lijstalinea"/>
        <w:spacing w:after="0" w:line="240" w:lineRule="auto"/>
        <w:ind w:left="0"/>
        <w:contextualSpacing w:val="0"/>
        <w:rPr>
          <w:b/>
          <w:u w:val="single"/>
        </w:rPr>
      </w:pPr>
      <w:r>
        <w:rPr>
          <w:rStyle w:val="Verwijzingopmerking"/>
        </w:rPr>
        <w:annotationRef/>
      </w:r>
      <w:r>
        <w:t>De GIS-cel heeft de ambitie om halfjaarlijks de voortgang van het GIS-plan te rapport</w:t>
      </w:r>
      <w:r>
        <w:t>eren naar het MAT. Dit lijkt ons</w:t>
      </w:r>
      <w:r>
        <w:t xml:space="preserve"> nodig aangezien we streven naar een organisatiebreed GIS (doelstelling</w:t>
      </w:r>
      <w:r>
        <w:t xml:space="preserve"> 2.1.</w:t>
      </w:r>
      <w:r>
        <w:t xml:space="preserve">). Wijzigingen in het plan zouden </w:t>
      </w:r>
      <w:r>
        <w:t>op die manier</w:t>
      </w:r>
      <w:r>
        <w:t xml:space="preserve"> bekrachtigd of </w:t>
      </w:r>
      <w:r>
        <w:t>bijgestuurd worden door het MAT.</w:t>
      </w:r>
    </w:p>
    <w:p w14:paraId="61A79A07" w14:textId="75CCEC76" w:rsidR="00552FCC" w:rsidRDefault="00552FCC">
      <w:pPr>
        <w:pStyle w:val="Tekstopmerking"/>
      </w:pPr>
    </w:p>
  </w:comment>
  <w:comment w:id="1" w:author="Martijn Debever" w:date="2018-01-11T15:43:00Z" w:initials="MD">
    <w:p w14:paraId="3CC83C6A" w14:textId="43C32D53" w:rsidR="00552FCC" w:rsidRDefault="00552FCC">
      <w:pPr>
        <w:pStyle w:val="Tekstopmerking"/>
      </w:pPr>
      <w:r>
        <w:rPr>
          <w:rStyle w:val="Verwijzingopmerking"/>
        </w:rPr>
        <w:annotationRef/>
      </w:r>
      <w:r>
        <w:t>Op vraag van het MAT definieerden we de verwachtingen van de GIS-cel naar een ‘trekker’ toe.</w:t>
      </w:r>
    </w:p>
  </w:comment>
  <w:comment w:id="2" w:author="Martijn Debever" w:date="2018-01-11T15:46:00Z" w:initials="MD">
    <w:p w14:paraId="1FF8CF6F" w14:textId="29CEB9AA" w:rsidR="00552FCC" w:rsidRDefault="00552FCC">
      <w:pPr>
        <w:pStyle w:val="Tekstopmerking"/>
      </w:pPr>
      <w:r>
        <w:rPr>
          <w:rStyle w:val="Verwijzingopmerking"/>
        </w:rPr>
        <w:annotationRef/>
      </w:r>
      <w:r>
        <w:t>In eerdere versie stond ‘de verantwoordelijkheid van de gegenereerde data ligt bij de betrokken dienst’.</w:t>
      </w:r>
      <w:r>
        <w:t xml:space="preserve"> Het betreft volgens ons echter een gedeelde verantwoordelijkheid tussen GIS-cel en betrokken dienst.</w:t>
      </w:r>
    </w:p>
  </w:comment>
  <w:comment w:id="4" w:author="Martijn Debever" w:date="2018-01-09T08:40:00Z" w:initials="MD">
    <w:p w14:paraId="362E1E50" w14:textId="2B05ADF7" w:rsidR="007B50FE" w:rsidRDefault="007B50FE">
      <w:pPr>
        <w:pStyle w:val="Tekstopmerking"/>
      </w:pPr>
      <w:r>
        <w:rPr>
          <w:rStyle w:val="Verwijzingopmerking"/>
        </w:rPr>
        <w:annotationRef/>
      </w:r>
      <w:r>
        <w:t>Toevoeging nav opmerking Dieter</w:t>
      </w:r>
      <w:r w:rsidR="00552FCC">
        <w:t xml:space="preserve">. </w:t>
      </w:r>
    </w:p>
  </w:comment>
  <w:comment w:id="5" w:author="Martijn Debever" w:date="2018-01-11T15:48:00Z" w:initials="MD">
    <w:p w14:paraId="2E2DD20C" w14:textId="60E17B46" w:rsidR="00552FCC" w:rsidRDefault="00552FCC">
      <w:pPr>
        <w:pStyle w:val="Tekstopmerking"/>
      </w:pPr>
      <w:r>
        <w:rPr>
          <w:rStyle w:val="Verwijzingopmerking"/>
        </w:rPr>
        <w:annotationRef/>
      </w:r>
      <w:r>
        <w:t xml:space="preserve">Bij het uitwerken van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1A79A07" w15:done="0"/>
  <w15:commentEx w15:paraId="3CC83C6A" w15:done="0"/>
  <w15:commentEx w15:paraId="1FF8CF6F" w15:done="0"/>
  <w15:commentEx w15:paraId="362E1E50" w15:done="0"/>
  <w15:commentEx w15:paraId="2E2DD20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828E9" w14:textId="77777777" w:rsidR="007B50FE" w:rsidRDefault="007B50FE" w:rsidP="00A71BEA">
      <w:pPr>
        <w:spacing w:after="0" w:line="240" w:lineRule="auto"/>
      </w:pPr>
      <w:r>
        <w:separator/>
      </w:r>
    </w:p>
  </w:endnote>
  <w:endnote w:type="continuationSeparator" w:id="0">
    <w:p w14:paraId="08ECE9C7" w14:textId="77777777" w:rsidR="007B50FE" w:rsidRDefault="007B50FE" w:rsidP="00A7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758062"/>
      <w:docPartObj>
        <w:docPartGallery w:val="Page Numbers (Bottom of Page)"/>
        <w:docPartUnique/>
      </w:docPartObj>
    </w:sdtPr>
    <w:sdtContent>
      <w:p w14:paraId="24A0E60F" w14:textId="7C5ADC29" w:rsidR="007B50FE" w:rsidRDefault="007B50F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22C" w:rsidRPr="0080022C">
          <w:rPr>
            <w:noProof/>
            <w:lang w:val="nl-NL"/>
          </w:rPr>
          <w:t>3</w:t>
        </w:r>
        <w:r>
          <w:fldChar w:fldCharType="end"/>
        </w:r>
      </w:p>
    </w:sdtContent>
  </w:sdt>
  <w:p w14:paraId="4BA691B5" w14:textId="77777777" w:rsidR="007B50FE" w:rsidRDefault="007B50FE">
    <w:pPr>
      <w:pStyle w:val="Voettekst"/>
    </w:pPr>
    <w:r>
      <w:t>Gemeentebestuur Wingene</w:t>
    </w:r>
    <w:r>
      <w:tab/>
      <w:t>GIS-kader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E9849" w14:textId="77777777" w:rsidR="007B50FE" w:rsidRDefault="007B50FE" w:rsidP="00A71BEA">
      <w:pPr>
        <w:spacing w:after="0" w:line="240" w:lineRule="auto"/>
      </w:pPr>
      <w:r>
        <w:separator/>
      </w:r>
    </w:p>
  </w:footnote>
  <w:footnote w:type="continuationSeparator" w:id="0">
    <w:p w14:paraId="59CCD15C" w14:textId="77777777" w:rsidR="007B50FE" w:rsidRDefault="007B50FE" w:rsidP="00A71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AFCCA" w14:textId="77777777" w:rsidR="007B50FE" w:rsidRDefault="007B50FE" w:rsidP="00A71BEA">
    <w:pPr>
      <w:pStyle w:val="Koptekst"/>
      <w:ind w:left="-993"/>
    </w:pPr>
    <w:r>
      <w:rPr>
        <w:noProof/>
        <w:color w:val="DCDB1D"/>
        <w:lang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4415A7" wp14:editId="79FF5DD7">
              <wp:simplePos x="0" y="0"/>
              <wp:positionH relativeFrom="column">
                <wp:posOffset>2348172</wp:posOffset>
              </wp:positionH>
              <wp:positionV relativeFrom="paragraph">
                <wp:posOffset>215380</wp:posOffset>
              </wp:positionV>
              <wp:extent cx="3599815" cy="457200"/>
              <wp:effectExtent l="0" t="0" r="0" b="0"/>
              <wp:wrapSquare wrapText="bothSides"/>
              <wp:docPr id="12" name="Tekstva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98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099EF25E" w14:textId="77777777" w:rsidR="007B50FE" w:rsidRPr="00174F6D" w:rsidRDefault="007B50FE" w:rsidP="00174F6D">
                          <w:pPr>
                            <w:pStyle w:val="Koptekst"/>
                            <w:ind w:right="-9"/>
                            <w:jc w:val="right"/>
                            <w:rPr>
                              <w:sz w:val="60"/>
                              <w:szCs w:val="60"/>
                            </w:rPr>
                          </w:pPr>
                          <w:r w:rsidRPr="00174F6D">
                            <w:rPr>
                              <w:color w:val="4F5D6A"/>
                              <w:sz w:val="60"/>
                              <w:szCs w:val="60"/>
                            </w:rPr>
                            <w:t>GIS-kader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4415A7" id="_x0000_t202" coordsize="21600,21600" o:spt="202" path="m,l,21600r21600,l21600,xe">
              <v:stroke joinstyle="miter"/>
              <v:path gradientshapeok="t" o:connecttype="rect"/>
            </v:shapetype>
            <v:shape id="Tekstvak 12" o:spid="_x0000_s1026" type="#_x0000_t202" style="position:absolute;left:0;text-align:left;margin-left:184.9pt;margin-top:16.95pt;width:283.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" filled="f" stroked="f">
              <v:path arrowok="t"/>
              <v:textbox>
                <w:txbxContent>
                  <w:p w14:paraId="099EF25E" w14:textId="77777777" w:rsidR="007B50FE" w:rsidRPr="00174F6D" w:rsidRDefault="007B50FE" w:rsidP="00174F6D">
                    <w:pPr>
                      <w:pStyle w:val="Koptekst"/>
                      <w:ind w:right="-9"/>
                      <w:jc w:val="right"/>
                      <w:rPr>
                        <w:sz w:val="60"/>
                        <w:szCs w:val="60"/>
                      </w:rPr>
                    </w:pPr>
                    <w:r w:rsidRPr="00174F6D">
                      <w:rPr>
                        <w:color w:val="4F5D6A"/>
                        <w:sz w:val="60"/>
                        <w:szCs w:val="60"/>
                      </w:rPr>
                      <w:t>GIS-kader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DCDB1D"/>
        <w:lang w:eastAsia="nl-BE"/>
      </w:rPr>
      <w:drawing>
        <wp:inline distT="0" distB="0" distL="0" distR="0" wp14:anchorId="54BFE775" wp14:editId="611F5223">
          <wp:extent cx="2126810" cy="736600"/>
          <wp:effectExtent l="0" t="0" r="6985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ngen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681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77DD"/>
    <w:multiLevelType w:val="hybridMultilevel"/>
    <w:tmpl w:val="D9867F9E"/>
    <w:lvl w:ilvl="0" w:tplc="55669B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913A28"/>
    <w:multiLevelType w:val="hybridMultilevel"/>
    <w:tmpl w:val="7D189FC6"/>
    <w:lvl w:ilvl="0" w:tplc="0813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2" w15:restartNumberingAfterBreak="0">
    <w:nsid w:val="43AA16FE"/>
    <w:multiLevelType w:val="hybridMultilevel"/>
    <w:tmpl w:val="97F0627E"/>
    <w:lvl w:ilvl="0" w:tplc="55669B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A47FC"/>
    <w:multiLevelType w:val="hybridMultilevel"/>
    <w:tmpl w:val="032C2B28"/>
    <w:lvl w:ilvl="0" w:tplc="700A88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C69BA"/>
    <w:multiLevelType w:val="multilevel"/>
    <w:tmpl w:val="113EB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91D48E9"/>
    <w:multiLevelType w:val="hybridMultilevel"/>
    <w:tmpl w:val="B510C9EA"/>
    <w:lvl w:ilvl="0" w:tplc="A2F4D3C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7C1721"/>
    <w:multiLevelType w:val="hybridMultilevel"/>
    <w:tmpl w:val="F9945492"/>
    <w:lvl w:ilvl="0" w:tplc="0813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ijn Debever">
    <w15:presenceInfo w15:providerId="AD" w15:userId="S-1-5-21-1111457567-412355836-619646970-47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02"/>
    <w:rsid w:val="0015745F"/>
    <w:rsid w:val="00174F6D"/>
    <w:rsid w:val="001D6698"/>
    <w:rsid w:val="00207484"/>
    <w:rsid w:val="0021382E"/>
    <w:rsid w:val="00251002"/>
    <w:rsid w:val="002B0448"/>
    <w:rsid w:val="00355262"/>
    <w:rsid w:val="003E77B0"/>
    <w:rsid w:val="004528F0"/>
    <w:rsid w:val="00482AAF"/>
    <w:rsid w:val="0048436B"/>
    <w:rsid w:val="00493C4F"/>
    <w:rsid w:val="004D675D"/>
    <w:rsid w:val="00552FCC"/>
    <w:rsid w:val="005E4A61"/>
    <w:rsid w:val="00682D81"/>
    <w:rsid w:val="006F7B2D"/>
    <w:rsid w:val="007576D4"/>
    <w:rsid w:val="0079745C"/>
    <w:rsid w:val="007B263D"/>
    <w:rsid w:val="007B50FE"/>
    <w:rsid w:val="0080022C"/>
    <w:rsid w:val="00821A8F"/>
    <w:rsid w:val="00842375"/>
    <w:rsid w:val="00867D59"/>
    <w:rsid w:val="008B6D62"/>
    <w:rsid w:val="008E607A"/>
    <w:rsid w:val="009001ED"/>
    <w:rsid w:val="00920647"/>
    <w:rsid w:val="00920FB9"/>
    <w:rsid w:val="00971F89"/>
    <w:rsid w:val="00996094"/>
    <w:rsid w:val="009B63EC"/>
    <w:rsid w:val="009C1C52"/>
    <w:rsid w:val="009F2231"/>
    <w:rsid w:val="00A43F73"/>
    <w:rsid w:val="00A71BEA"/>
    <w:rsid w:val="00B64974"/>
    <w:rsid w:val="00C96C0D"/>
    <w:rsid w:val="00D80AE2"/>
    <w:rsid w:val="00D82E41"/>
    <w:rsid w:val="00DC09CB"/>
    <w:rsid w:val="00ED70CC"/>
    <w:rsid w:val="00F650E8"/>
    <w:rsid w:val="00F76369"/>
    <w:rsid w:val="00FA30FA"/>
    <w:rsid w:val="00F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4AE8B5"/>
  <w15:chartTrackingRefBased/>
  <w15:docId w15:val="{6379735B-641C-414E-A86F-A7C4110B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5100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71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1BEA"/>
  </w:style>
  <w:style w:type="paragraph" w:styleId="Voettekst">
    <w:name w:val="footer"/>
    <w:basedOn w:val="Standaard"/>
    <w:link w:val="VoettekstChar"/>
    <w:uiPriority w:val="99"/>
    <w:unhideWhenUsed/>
    <w:rsid w:val="00A71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1BEA"/>
  </w:style>
  <w:style w:type="paragraph" w:styleId="Ballontekst">
    <w:name w:val="Balloon Text"/>
    <w:basedOn w:val="Standaard"/>
    <w:link w:val="BallontekstChar"/>
    <w:uiPriority w:val="99"/>
    <w:semiHidden/>
    <w:unhideWhenUsed/>
    <w:rsid w:val="00A43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3F73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1382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1382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1382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1382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138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50920-054C-4AE7-96CB-1577B01C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996F2450.dotm</Template>
  <TotalTime>1</TotalTime>
  <Pages>3</Pages>
  <Words>617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Debever</dc:creator>
  <cp:keywords/>
  <dc:description/>
  <cp:lastModifiedBy>Martijn Debever</cp:lastModifiedBy>
  <cp:revision>2</cp:revision>
  <cp:lastPrinted>2018-01-09T08:31:00Z</cp:lastPrinted>
  <dcterms:created xsi:type="dcterms:W3CDTF">2018-01-11T15:00:00Z</dcterms:created>
  <dcterms:modified xsi:type="dcterms:W3CDTF">2018-01-11T15:00:00Z</dcterms:modified>
</cp:coreProperties>
</file>